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8BA" w:rsidRPr="008268BA" w:rsidRDefault="008268BA" w:rsidP="008268B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13.05.2022 г. № 05/28 с.Бунино О результатах деятельности Главы Бунинского сельсовета Солнцевского района Курской области , администрации Бунинского сельсовета Солнцевского района Курской области за 2021 год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БУНИНСКОГО СЕЛЬСОВЕТА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 РАЙОНА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13.05.2022 г.                                     № 05/28</w:t>
      </w:r>
    </w:p>
    <w:p w:rsidR="008268BA" w:rsidRPr="008268BA" w:rsidRDefault="008268BA" w:rsidP="008268BA">
      <w:pPr>
        <w:shd w:val="clear" w:color="auto" w:fill="EEEEEE"/>
        <w:spacing w:after="24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с.Бунино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результатах деятельности Главы Бунинского сельсовета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 района Курской области , администрации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Бунинского сельсовета Солнцевского района Курской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области за 2021 год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</w:t>
      </w: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  соответствии со статьями 35,36,37 Федерального закона от 06.10.2003 года № 131 –ФЗ «О общих принципах организации местного самоуправления в Российской Федерации», ст.22, ст. 31 Устава муниципального образования «Бунинский сельсовет» Солнцевского района Курской области, на основании отчета Главы Бунинского сельсовета Солнцевского района Курской области о результатах своей деятельности,   деятельности администрации Бунинского сельсовета Солнцевского района Курской области за 2010 год, Собрание депутатов Бунинского сельсовета Солнцевского района  Решило: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1. Признать результаты деятельности Главы Бунинского сельсовета Солнцевского района , администрации Бунинского сельсовета Солнцевского района   за 2021 год удовлетворительными (отчет прилагается).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</w:t>
      </w: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решение вступает в силу  со дня  подписания и подлежит размещению на официальном сайте администрации Бунинского сельсовета Солнцевского района Курской области.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 сельсовета Солнцевского района                             Н.Ю.Болотова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Бунинского сельсовета   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Бунинского сельсовета                                                                  Г.В.Толмачева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                 </w:t>
      </w: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решением Собрания депутатов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Бунинского  сельсовета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Солнцевского  района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от  13.05..2022 г.   № 05/28_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деятельности Администрации Бунинского сельсовета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 района Курской области  за 2021 год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Добрый день уважаемые жители нашего сельского поселения  и гости!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действующим Федеральным законодательством  глава администрации ежегодно отчитывается  перед населением о проделанной за год работе. В нашем поселении они проводятся ежегодно и сегодня я представляю вам  отчет  за 2021 год, в котором постараюсь отразить деятельность администрации, обозначить проблемные вопросы и пути их решения.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Сегодняшний уровень социально-экономического развития Бунинского сельсовета – это итог совместной деятельности всех структур власти, основная цель которой   – повышение уровня и качества жизни населения.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  территории Бунинского сельсовета Солнцевского района Курской области, объединенного в 2010 году ,  проживает  на 01.01.2022 г.- 1153чел. (на 01.01.2018г – 1342 человек) , (01.01.2017-1365 человек),( на 01.01.2016- 1403 чел.)  Площадь -204,02 кв.км.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Это 21 населенный пункт, 475 частных домовладения.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Демографическая ситуация в сельском поселении так же, как в целом по России, характеризуется снижением численности населения по причине естественной и механической (миграционной) убыли населения. Зарегистрировано больше, чем фактически проживает на территории.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 общей численности населения: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дети – </w:t>
      </w: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172</w:t>
      </w: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человек,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трудоспособное население –</w:t>
      </w: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606</w:t>
      </w: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человек,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пенсионеры и инвалиды – </w:t>
      </w:r>
      <w:r w:rsidRPr="008268BA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375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 территории Бунинского сельсовета Солнцевского района Курской области расположены социальные объекты и сельскохозяйственные предприятия, создающие условия для  существования и обеспечения населения социальными услугами и рабочими местами. Так называемые объекты жизнеобеспечения: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-общеобразовательные организации: МКОУ «Бунинская СОШ» Солнцевского района Курской области, МКОУ «Доброколодезская СОШ» Солнцевского района Курской области, МКОУ «Афанасьевская ООШ» ;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-ФАПы 4—с.Бунино, д.Хахилево, с.Доброе, с.Афанасьевка;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-магазины-5:с.Бунино-2, с.Доброе,с.Афанасьевка,д.Хахилево,д.Толмачевка;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-учреждения культуры: КУК «Бунинский ЦСДК», Афанасьевкий ДК, Хахилевский дом досуга; сельские библиотеки в с.Бунино, с.Доброе,с.Афанасьевка;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-отделения почтовой связи-3: с. Бунино,   с.Афанасьевка ,с.Доброе.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Сельскохозяйственные предприятия: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ООО «АгроАктив» (генеральный директор  Нагорных В.И.),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ООО «Защитное Юг» (генеральный директор Васюков Ю.В.)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ИП КФХ Нащекин И.А.,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ООО «Кшень-Агро»-(генеральный директор Малеев А.В.)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ИП КФХ Алмосова Л.Н.,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ИП КФХ Реброва Н.Я.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ИП КФХ Горчакова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Первоочередная задача, которая стоит перед администрацией Бунинского сельсовета  – это решение вопросов местного значения и исполнение полномочий, предусмотренных </w:t>
      </w: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  Конституцией РФ, Федеральным законом №131-ФЗ от 06.10.2003 г. «ОБ ОБЩИХ ПРИНЦИПАХ ОРГАНИЗАЦИИ МЕСТНОГО САМОУПРАВЛЕНИЯ в Российской Федерации», законами Курской области федерации и Уставом Бунинского сельсовета Солнцевского района Курской области.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Это, прежде всего:</w:t>
      </w:r>
    </w:p>
    <w:p w:rsidR="008268BA" w:rsidRPr="008268BA" w:rsidRDefault="008268BA" w:rsidP="008268BA">
      <w:pPr>
        <w:numPr>
          <w:ilvl w:val="0"/>
          <w:numId w:val="1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исполнение бюджета поселения;</w:t>
      </w:r>
    </w:p>
    <w:p w:rsidR="008268BA" w:rsidRPr="008268BA" w:rsidRDefault="008268BA" w:rsidP="008268BA">
      <w:pPr>
        <w:numPr>
          <w:ilvl w:val="0"/>
          <w:numId w:val="1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благоустройство территории населенных пунктов, развития инфраструктуры, обеспечение жизнедеятельности поселения;</w:t>
      </w:r>
    </w:p>
    <w:p w:rsidR="008268BA" w:rsidRPr="008268BA" w:rsidRDefault="008268BA" w:rsidP="008268BA">
      <w:pPr>
        <w:numPr>
          <w:ilvl w:val="0"/>
          <w:numId w:val="1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социальная защита малоимущих граждан;</w:t>
      </w:r>
    </w:p>
    <w:p w:rsidR="008268BA" w:rsidRPr="008268BA" w:rsidRDefault="008268BA" w:rsidP="008268BA">
      <w:pPr>
        <w:numPr>
          <w:ilvl w:val="0"/>
          <w:numId w:val="1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взаимодействие с предприятиями и организациями всех форм собственности с целью укрепления и развития экономики поселения;</w:t>
      </w:r>
    </w:p>
    <w:p w:rsidR="008268BA" w:rsidRPr="008268BA" w:rsidRDefault="008268BA" w:rsidP="008268BA">
      <w:pPr>
        <w:numPr>
          <w:ilvl w:val="0"/>
          <w:numId w:val="1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обеспечение безопасного проживания на территории поселения всех его граждан;</w:t>
      </w:r>
    </w:p>
    <w:p w:rsidR="008268BA" w:rsidRPr="008268BA" w:rsidRDefault="008268BA" w:rsidP="008268BA">
      <w:pPr>
        <w:numPr>
          <w:ilvl w:val="0"/>
          <w:numId w:val="1"/>
        </w:numPr>
        <w:shd w:val="clear" w:color="auto" w:fill="EEEEEE"/>
        <w:spacing w:before="75" w:after="75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выявление  проблем и решение вопросов Бунинского сельсовета  путем  проведения сходов граждан, встреч с главой Солнцевского  района, встреч с работниками администрации и служб района.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  С 1 января 2017 года вступил в силу Закон Курской области от 23 августа 2016 года № 57-ЗКО «О закреплении за сельскими поселениями Курской области отдельных вопросов местного значения», который предусматривает исполнение еще 8 полномочий.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Эти полномочия осуществляются путем организации повседневной работы администрации :   встречи с жителями , осуществление личного приема граждан Главой и муниципальными служащими администрации, рассмотрение письменных и устных обращений,  проведение мероприятий, публичных слушаний, сходы граждан, посещение домовладений жителей.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   В целях  информирования населения о деятельности Администрации Бунинского сельсовета   используется официальный сайт, где размещаются нормативные документы, график приема Главы и сотрудников. Информация сайта регулярно обновляется.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lastRenderedPageBreak/>
        <w:t>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Администрацией Бунинского  сельсовета   на постоянной основе исполнялся ряд комплексных мер по обеспечению устойчивого социально - экономического развития :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 осуществлялась деятельность, направленная на увеличение доходной части бюджета, на усиление контроля за эффективным расходованием бюджетных средств;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  участие в районных заседаниях комиссии, направленных на погашение недоимки по налоговым и неналоговым платежам;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 проводилась работа с хозяйствующими субъектами на территории Бунинского сельсовета  для обеспечения полноты поступлений в бюджет поселения от налоговых перечислений: земельного налога, арендных платежей за земельные участки, имущество. Проводился анализ и контроль за своевременностью платежей;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 велась работа с населением по вопросу оформления регистрации государственного права на домовладения и земельные участки под ЛПХ ;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  работа по формированию земельного участка  из  земельных долей  оформленных в собственность , решением суда признано право собственности на  113 га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  повышение уровня цифровизации услуг;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 Оформление   в собственность  объектов: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ведется  работа по оформлению в собственность здания Афансьевского ФАПА ,Хахилевского ФАПА , водопроводных сетей;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 осуществлялось взаимодействие с  сельскохозяйственными предприятиями  с целью  повышения их роли в социально-экономическом развитии села ( привлечение для  безопасности  на  территории населенных пунктов от ЧС);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 сотрудничество  с образовательными организациями и учреждениями культуры в вопросах благоустройства  населенных пунктов Бунинского сельсовета;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 взаимодействие и организация выездных  приемов работников МФЦ, ;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 взаимодействие с    организациями;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 информационно –разъяснительная работа  с населением.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 целях развития и  совершенствования местного самоуправления на территории Бунинского сельсовета </w:t>
      </w:r>
      <w:r w:rsidRPr="008268BA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-созданы Территориальные органы самоуправления (ТОС) в 13 населенных пунктах (с.Бунино, с. Афанасьевка, с.Доброе, д.Хахилево,д. Машнино, д. Яковлево, д. Толмачевка, д.Разумово,д.1-е Протасово,д.1-е Апухтино,д.2-е Апухтино,д.Мальнево,д. Букреевка). По итогам конкурса среди ТОС,организованным Советом муниципальных образований ,признано ТОС «Хахилевский» в номинации «Лучший председатель ТОС»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инициативе населения были реализованы мероприятия в рамках проекта «Народный бюджет»:</w:t>
      </w:r>
      <w:r w:rsidRPr="008268BA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( финансирование  работ по проекту 60%-областной бюждет,35%- местный бюджет,5%- средства населения).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2020 год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Установка детской спортивной площадки в с.Бунино, Солнцевского района Курской области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2127"/>
        <w:gridCol w:w="2052"/>
        <w:gridCol w:w="4043"/>
      </w:tblGrid>
      <w:tr w:rsidR="008268BA" w:rsidRPr="008268BA" w:rsidTr="008268BA">
        <w:trPr>
          <w:tblCellSpacing w:w="0" w:type="dxa"/>
        </w:trPr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8BA" w:rsidRPr="008268BA" w:rsidRDefault="008268BA" w:rsidP="00826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8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492000 руб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8BA" w:rsidRPr="008268BA" w:rsidRDefault="008268BA" w:rsidP="00826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8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295200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8BA" w:rsidRPr="008268BA" w:rsidRDefault="008268BA" w:rsidP="00826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8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172200</w:t>
            </w:r>
          </w:p>
        </w:tc>
        <w:tc>
          <w:tcPr>
            <w:tcW w:w="4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8BA" w:rsidRPr="008268BA" w:rsidRDefault="008268BA" w:rsidP="00826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8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24600</w:t>
            </w:r>
          </w:p>
        </w:tc>
      </w:tr>
    </w:tbl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Установка декоративного ограждения кладбища в с.Афанасьевка Солнцевского района Курской области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2265"/>
        <w:gridCol w:w="1980"/>
        <w:gridCol w:w="3975"/>
      </w:tblGrid>
      <w:tr w:rsidR="008268BA" w:rsidRPr="008268BA" w:rsidTr="008268BA">
        <w:trPr>
          <w:tblCellSpacing w:w="0" w:type="dxa"/>
        </w:trPr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8BA" w:rsidRPr="008268BA" w:rsidRDefault="008268BA" w:rsidP="00826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8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567838,56</w:t>
            </w:r>
          </w:p>
          <w:p w:rsidR="008268BA" w:rsidRPr="008268BA" w:rsidRDefault="008268BA" w:rsidP="00826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8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8BA" w:rsidRPr="008268BA" w:rsidRDefault="008268BA" w:rsidP="00826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8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340703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8BA" w:rsidRPr="008268BA" w:rsidRDefault="008268BA" w:rsidP="00826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8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198743,56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8BA" w:rsidRPr="008268BA" w:rsidRDefault="008268BA" w:rsidP="00826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8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28392</w:t>
            </w:r>
          </w:p>
        </w:tc>
      </w:tr>
    </w:tbl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Установка декоративного ограждения кладбища в д.Хахилево Солнцевского района Курской области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2265"/>
        <w:gridCol w:w="1980"/>
        <w:gridCol w:w="3975"/>
      </w:tblGrid>
      <w:tr w:rsidR="008268BA" w:rsidRPr="008268BA" w:rsidTr="008268BA">
        <w:trPr>
          <w:tblCellSpacing w:w="0" w:type="dxa"/>
        </w:trPr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8BA" w:rsidRPr="008268BA" w:rsidRDefault="008268BA" w:rsidP="00826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8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357047</w:t>
            </w:r>
          </w:p>
          <w:p w:rsidR="008268BA" w:rsidRPr="008268BA" w:rsidRDefault="008268BA" w:rsidP="00826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8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8BA" w:rsidRPr="008268BA" w:rsidRDefault="008268BA" w:rsidP="00826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8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214228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8BA" w:rsidRPr="008268BA" w:rsidRDefault="008268BA" w:rsidP="00826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8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124967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8BA" w:rsidRPr="008268BA" w:rsidRDefault="008268BA" w:rsidP="00826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8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17852</w:t>
            </w:r>
          </w:p>
        </w:tc>
      </w:tr>
    </w:tbl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2021 год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Установка декоративного ограждения кладбища в д.2-е Максимово  Солнцевского района Курской области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2265"/>
        <w:gridCol w:w="1980"/>
        <w:gridCol w:w="3975"/>
      </w:tblGrid>
      <w:tr w:rsidR="008268BA" w:rsidRPr="008268BA" w:rsidTr="008268BA">
        <w:trPr>
          <w:tblCellSpacing w:w="0" w:type="dxa"/>
        </w:trPr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8BA" w:rsidRPr="008268BA" w:rsidRDefault="008268BA" w:rsidP="00826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8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3330847,25</w:t>
            </w:r>
          </w:p>
          <w:p w:rsidR="008268BA" w:rsidRPr="008268BA" w:rsidRDefault="008268BA" w:rsidP="00826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8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8BA" w:rsidRPr="008268BA" w:rsidRDefault="008268BA" w:rsidP="00826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8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198 508.00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8BA" w:rsidRPr="008268BA" w:rsidRDefault="008268BA" w:rsidP="00826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8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115796,89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8BA" w:rsidRPr="008268BA" w:rsidRDefault="008268BA" w:rsidP="00826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8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16542,36</w:t>
            </w:r>
          </w:p>
        </w:tc>
      </w:tr>
    </w:tbl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Установка декоративного ограждения кладбища в д.Мальнево   Солнцевского района Курской области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5"/>
        <w:gridCol w:w="2265"/>
        <w:gridCol w:w="1980"/>
        <w:gridCol w:w="3975"/>
      </w:tblGrid>
      <w:tr w:rsidR="008268BA" w:rsidRPr="008268BA" w:rsidTr="008268BA">
        <w:trPr>
          <w:tblCellSpacing w:w="0" w:type="dxa"/>
        </w:trPr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8BA" w:rsidRPr="008268BA" w:rsidRDefault="008268BA" w:rsidP="00826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8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364522,58</w:t>
            </w:r>
          </w:p>
          <w:p w:rsidR="008268BA" w:rsidRPr="008268BA" w:rsidRDefault="008268BA" w:rsidP="00826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8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8BA" w:rsidRPr="008268BA" w:rsidRDefault="008268BA" w:rsidP="00826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8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218714,00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8BA" w:rsidRPr="008268BA" w:rsidRDefault="008268BA" w:rsidP="00826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8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127582,45</w:t>
            </w:r>
          </w:p>
        </w:tc>
        <w:tc>
          <w:tcPr>
            <w:tcW w:w="3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268BA" w:rsidRPr="008268BA" w:rsidRDefault="008268BA" w:rsidP="00826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68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18226,13</w:t>
            </w:r>
          </w:p>
        </w:tc>
      </w:tr>
    </w:tbl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Формирование, утверждение и исполнение бюджета.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  2021 году поступило</w:t>
      </w: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бюджет сельсовета 10 557 525,67  </w:t>
      </w: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рублей.</w:t>
      </w: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доходы):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земельный налог  физ.лица – 476505,38  руб.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земельный налог  юрид.лиц.-  2504123,89 руб.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т.ч.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(ООО «КурскАгросистема»- 145 351,00 руб,  ООО «КурскАгроактив»- 80769,00 руб,  ООО «Защитное - Юг»-  615 752.00 руб., ООО «Кшень-Агро»- 81 960,00 руб.,  ПО «Солнцевское»-4 974,00руб, ООО «Аграрник»-19665,00 руб,  школы- 99 277,68,00руб, Администрация Бунинского с/с-110883,00руб,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доходы физических лиц   173258.90рублей.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налог на имущество физических лиц    65493,90рублей,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доходы от предпринимательской деятельности / от деятельности клубов/-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7 000 рублей;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Арендная плата за земельные участки – 972 190,96;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Доходы от продажи земельных участков – 1 697 678,04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Безвозмездные поступления:</w:t>
      </w: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4 660 717,00рублей.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числе их  :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-дотация на  сбалансированность  1 254 222,00рублей;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-дотация  на выравнивание бюджетной обеспеченности 753 158.00 рублей;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 субсидия  на  выплату з/п  работникам  культуры – 521 592.00 руб;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-субсидия на обеспечение комплексного развития сельских территорий (уличное освещение центральных частей с. Афанасьевка, с. Доброе, с. Бунино, д. Хахилево) -825 592,00 руб.;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-субсидия на реализацию проекта «Народный бюджет» (ограждение кладбищ с.Афанасьевка, д.Хахилево, строительство детской площадки в с.Бунино) – 850131,00руб.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-субвенция  за осуществление первичного воинского учета -86 843,00руб;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безвозмездные поступления от населения и организаций – 368 819,00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</w:t>
      </w: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Расходы</w:t>
      </w:r>
      <w:r w:rsidRPr="008268BA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: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</w:t>
      </w: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Всего -  8 244 815.05 рублей.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Содержание Главы-  643 966.44 руб.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содержание работников  администрации – 1 491 851.14 руб;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Расходы на содержание и развитие  культуры  -   1754 883.14 рублей.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Мобилизационная и вневойсковая подготовка- 86843,00; ( на з/п с начислениями)  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Оплата по коммунальному хозяйству  руб. в том числе: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Оплачено по счетам за  газ -   115 375.35 рублей;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Оплачено за потребленную  электроэнергию -  190000.00 рублей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Оплачено за воду – 32 094,26 руб.;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уборку мусора  - 8 945,28 руб.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Благоустройство территории: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-уличное освещение центральных частей с. Афанасьевка, с. Доброе, с. Бунино, д. Хахилево – 354 340,00 руб.;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-ограждение кладбищ с.Афанасьевка, д.Хахилево, строительство детской площадки в с.Бунино – 566754,56 руб.;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-установка уличных фонарей  -57 944,00 руб.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Прочие расходы</w:t>
      </w: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-приобретение подарков для новорожденных – 15 149,00 руб.;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-приобретение дезинфицирующих и защитных средств от коронавируса -29 415,00 руб.;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проверка и содержание противопожарных гидрантов – 15 678,20 руб.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-оплата за публикацию нормативно-правовых актов в газете «За честь хлебороба» и «Курская правда» 16 225.00 рублей ;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уплата земельного налога  -110 883,00руб.;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оплата за проектно-сметную документацию, ее проверку и оформление объектов -351 770,83;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содержание автомобиля (бензин и масла) – 280 610,00 руб.;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 проведение выборов – 35 000,00руб.;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приобретение подаркам юбилярам -3510,00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           В 2021 году  в муниципальном   образовании «Бунинский сельсовет» действовали следующие программы:</w:t>
      </w:r>
    </w:p>
    <w:p w:rsidR="008268BA" w:rsidRPr="008268BA" w:rsidRDefault="008268BA" w:rsidP="008268BA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1.      Муниципальная программа «Развитие муниципальной службы а администрации  Бунинского сельсовета Солнцевского района  на 2020-2022 годы».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Подпрограмма «Создание условий для повышения результативности профессиональной деятельности муниципальных служащих Бунинского сельсовета»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Вышеуказанная программа была принята в 2020 году, предусмотрено финансирование в сумме 300 000руб. При уточнении бюджета на 2020 год на программу выделено 280610,00рублей и использовано 280610,00рублей. Денежные средства использованы для приобретения ГСМ (бензина) на служебный автомобиль.</w:t>
      </w:r>
    </w:p>
    <w:p w:rsidR="008268BA" w:rsidRPr="008268BA" w:rsidRDefault="008268BA" w:rsidP="008268BA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lastRenderedPageBreak/>
        <w:t>2.      Муниципальная программа «Профилактика преступлений и иных правонарушений на территории Бунинского сельсовета на 2018-2020 гг»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Подпрограмма «Обеспечение правопорядка на территории муниципального образования «Бунинский сельсовет» Солнцевского района Курской области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данную программу выделены денежные средства из местного бюджета в размере </w:t>
      </w: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3000,00</w:t>
      </w: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рублей, в течение года были внесены изменения в бюджет Бунинского сельсовета и выделены 5000,00 рублей. Денежные средства не израсходованы.</w:t>
      </w:r>
    </w:p>
    <w:p w:rsidR="008268BA" w:rsidRPr="008268BA" w:rsidRDefault="008268BA" w:rsidP="008268BA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3.      Муниципальная программа «Пожарная безопасность и защита населения на территории Бунинского сельсовета от чрезвычайных ситуаций на 2018-2021гг.»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Подпрограмма «Защита населения и территории от чрезвычайных ситуаций, обеспечение пожарной безопасности на территории Бунинского сельсовета»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данную программу выделены и израсходованы денежные средства из местного бюджета в размере </w:t>
      </w: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15678,20</w:t>
      </w: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рублей. Осуществлена проверка и ремонт пожарных гидрантов. Приобретены пожарные извещатели.</w:t>
      </w:r>
    </w:p>
    <w:p w:rsidR="008268BA" w:rsidRPr="008268BA" w:rsidRDefault="008268BA" w:rsidP="008268BA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4.      Муниципальная программа «Комплексное развитие систем транспортной инфраструктуры на территории Бунинского сельсовета Солнцевского района Курской области»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Подпрограмма «Комплексное развитие систем транспортной инфраструктуры на территории Бунинского сельсовета Солнцевского района Курской области»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данную программу выделены денежные средства из местного бюджета в размере </w:t>
      </w: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3000,00</w:t>
      </w: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рублей, но не израсходованы.</w:t>
      </w:r>
    </w:p>
    <w:p w:rsidR="008268BA" w:rsidRPr="008268BA" w:rsidRDefault="008268BA" w:rsidP="008268BA">
      <w:pPr>
        <w:numPr>
          <w:ilvl w:val="0"/>
          <w:numId w:val="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5.      Муниципальная программа «Развитие малого и среднего предпринимательства на территории Бунинского сельсовета Солнцевского района Курской области на 2019-2021 годы»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Подпрограмма «Содействие развитию малого и среднего предпринимательства»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данную программу выделены денежные средства из местного бюджета в размере </w:t>
      </w: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3000,00</w:t>
      </w: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рублей, но не израсходованы.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6. </w:t>
      </w:r>
      <w:r w:rsidRPr="008268BA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Муниципальная программа «Энергосбережение и повышение энергетической эффективности муниципального образования «Бунинский сельсовет Солнцевского района Курской области на период 2010-2015 годы  и на перспективу до 2020 года»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данную программу выделены денежные средства из местного бюджета в размере </w:t>
      </w: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10000,00</w:t>
      </w: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рублей, в течение  2020 года были внесены изменения в бюджет Бунинского сельсовета и выделены 57944,00 рублей. Денежные средства израсходованы в полном объеме 57944,00 руб. Были приобретены и установлены  30 светодиодных ламп для уличного освещения населенных пунктов.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</w:t>
      </w:r>
    </w:p>
    <w:p w:rsidR="008268BA" w:rsidRPr="008268BA" w:rsidRDefault="008268BA" w:rsidP="008268BA">
      <w:pPr>
        <w:numPr>
          <w:ilvl w:val="0"/>
          <w:numId w:val="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6.      Муниципальная программа «Развитие культуры в Бунинском сельсовете Солнцевского района Курской области на 2019-2023 годы»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 Подпрограмма «Искусство»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данную программу выделено  и израсходовано 1754883,14 руб., в т.ч.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зарплата с начислениями -1402242,36 руб.; коммунальные затраты – 107389,96 руб., приобретение канцтоваров, тмц -33280,25 руб.; оплата  с начислениями работникам  по договорам -203732,64 руб. и прочие затраты 8237,93 руб..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8. Муниципальная программа «Комплексное развитие сельских территорий  на 2020-2025 гг. на территории Бунинского сельсовета Солнцевского района Курской области»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Муниципальная  программа была реализована в рамках софинансирования  из федерального и областного бюджета.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Подпрограмма «Создание и развитие инфраструктуры на сельских территориях»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Мероприятия по установке уличного освещения в центральных частях населенных пунктов: с,Бунино, с.Доброе, с.Афанасьевка, д.Хахилево.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Всего выделено  1 179 932,00 рублей,  из них :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средства федерального бюджета – 718 578,24 рублей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средства  областного бюджета-         107 373,76 рублей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средства местного бюджета-              117 993,00 рублей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спонсорская помощь  от  сельхозпредприятий            235 987,00 рублей.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9 « Программа комплексного развития систем социальной инфраструктуры  на территории Бунинского сельсовета Солнцевского района Курской области на 2016-2031 гг.».</w:t>
      </w: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бюджете  на 2020 г. денежные </w:t>
      </w: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средства не  были запланированы.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10. « Программа комплексного развития систем  коммунальной   инфраструктуры  на территории Бунинского сельсовета Солнцевского района Курской области на 2014-2022 гг.».</w:t>
      </w: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бюджете  на 2020 г. денежные средства не  были запланированы.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Благоустройство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Вопросы   благоустройства на территории  поселения решаются  через привлечение общественности, активизации инициатив жителей  и хозяйствующих субъектов, привлечение граждан, отбывающих  исполнительное наказание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Приятно смотреть на  территории, прилегающие  к образовательным организациям, учреждениям культуры. Территории всегда обкошены ,   разбиты цветники и клумбы,  выставлены элементы благоустройства,  производится  обкос  по периметру  более 10 метров.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В большинстве жителями   частных домовладений  были разбиты цветники и клумбы, посажены цветы. Приятно украшают село придомовые территории, на которых установлены  самодельные поделки .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Работы в плане благоустройства еще  достаточно много, для этого необходимо всем жителям наших населенных пунктов принимать активное участие в общественных мероприятиях, проводимых на территории поселения.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Останавливаясь на санитарном порядке, я хочу отметить, что всем гражданам необходимо поддерживать порядок, как на придомовых территориях  и в личных подворьях, так и в общественных местах , руководителям всех форм собственности необходимо содержать  в надлежащем порядке свои личные земельные участки, продолжать борьбу с сорняками  и сухой растительностью.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.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Обеспечение первичных  мер пожарной безопасности.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Администрацией  Бунинского сельсовета   в 2021 году  приняты необходимые  нормативные правовые акты по противопожарной безопасности в пожароопасные периоды , неоднократно вводился режим  особого пожароопасного периода в связи с устойчивым засушливым погодой и высокими температурами.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На территории Бунинского сельсовета создана добровольная пожарная дружина из числа работников администрации , культработников  .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Представителями противопожарной службы ежегодно обследуется техническое состояние пожарных гидрантов на территории поселения.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Ежемесячно ведется учёт граждан «групп риска» ,к этой категории относятся: одиноко проживающие, многодетные семьи, люди с ограниченными возможностями здоровья, лица злоупотребляющие спиртными напитками.  С вышеназванной категорией населения постоянно ведется работа:   беседы и инструкции, переселение  к родственникам, в дома инвалидов.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Установлено 45 пожарных извещателей в домовладения многодетных семей и категории «группы риска». Работа по установке извещателей будет продолжена.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Работниками осуществляется подворный обход домовладений с целью предупреждения   пожаров и несчастных случаев, проводятся сходы граждан.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Культура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учреждениях культуры  работает 4 работника ДК,3  библиотекаря..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2021 году в учреждениях    проводились  мероприятия   в ограниченных условиях.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Проводимые мероприятия имеют патриотическую , духовно-нравственную направленность, стремление сохранить народные традиции: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праздники ко Дню села,  освобождения сел от немецко-фашистских захватчиков,  торжественные митинги и концерты ко Дню Победы,  декады пожилых людей, праздник День  матери.  Патриотические акции «Бессмертный  полк»  , «Свеча  памяти»    проводятся ,привлекая все большее количество участников различных слоев населения.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Надо отметить , что большинство мероприятий планируются совместно со священнослужителями, школами. Это  способствует объединению  жителей разных возрастов, социального положения, укрепляется взаимосвязь поколений . Работники культуры принимают активное участие в районных мероприятиях.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планах работников культуры включены акции «Чистое село» , «Мы волонтеры», что помогает в благоустройстве  территорий и помощи  нуждающимся.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Работники культуры получили  соответствующее образование в профессиональных учебных учреждениях.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ru-RU"/>
        </w:rPr>
        <w:t>Задачи на 2022 год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  2022год  определены три основных направления, по которым мы  будем работать: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 поддержка жизнедеятельности населенных пунктов нашего поселения;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 взаимосвязь с населением;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 деятельность на перспективу (участие в национальных проектах).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i/>
          <w:iCs/>
          <w:color w:val="000000"/>
          <w:sz w:val="18"/>
          <w:szCs w:val="18"/>
          <w:u w:val="single"/>
          <w:lang w:eastAsia="ru-RU"/>
        </w:rPr>
        <w:t>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Цели и задачи на 2022 год</w:t>
      </w:r>
    </w:p>
    <w:p w:rsidR="008268BA" w:rsidRPr="008268BA" w:rsidRDefault="008268BA" w:rsidP="008268BA">
      <w:pPr>
        <w:numPr>
          <w:ilvl w:val="0"/>
          <w:numId w:val="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Исполнить бюджет, повысить его доходную часть .</w:t>
      </w:r>
    </w:p>
    <w:p w:rsidR="008268BA" w:rsidRPr="008268BA" w:rsidRDefault="008268BA" w:rsidP="008268BA">
      <w:pPr>
        <w:numPr>
          <w:ilvl w:val="0"/>
          <w:numId w:val="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Участие в проекте «Народный  бюджет» .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5. Снижение пожароопасной ситуации в населенных пунктах.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6.  Оформление в  муниципальную собственность объектов  .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7. Организация  сбора ТБО.(обустройство мест накопления ТБО).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9. Подготовка проектно-сметной документации для участия в ремонте объектов культуры, благоустройстве на 2023 год.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8268BA" w:rsidRPr="008268BA" w:rsidRDefault="008268BA" w:rsidP="008268B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268B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1F03"/>
    <w:multiLevelType w:val="multilevel"/>
    <w:tmpl w:val="E0D04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2A2C93"/>
    <w:multiLevelType w:val="multilevel"/>
    <w:tmpl w:val="A29CD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972EF3"/>
    <w:multiLevelType w:val="multilevel"/>
    <w:tmpl w:val="9F32A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E90084"/>
    <w:multiLevelType w:val="multilevel"/>
    <w:tmpl w:val="E08AA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3F2D1E"/>
    <w:multiLevelType w:val="multilevel"/>
    <w:tmpl w:val="25103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BB770F"/>
    <w:multiLevelType w:val="multilevel"/>
    <w:tmpl w:val="ADCA9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A0431B"/>
    <w:multiLevelType w:val="multilevel"/>
    <w:tmpl w:val="56265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95545E"/>
    <w:multiLevelType w:val="multilevel"/>
    <w:tmpl w:val="D5524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D0"/>
    <w:rsid w:val="00102AF7"/>
    <w:rsid w:val="0014683A"/>
    <w:rsid w:val="00355FB3"/>
    <w:rsid w:val="00414D5A"/>
    <w:rsid w:val="00455384"/>
    <w:rsid w:val="006E0CD0"/>
    <w:rsid w:val="007D60D9"/>
    <w:rsid w:val="008268BA"/>
    <w:rsid w:val="008D3034"/>
    <w:rsid w:val="00A23E88"/>
    <w:rsid w:val="00CE0BBD"/>
    <w:rsid w:val="00D81B5A"/>
    <w:rsid w:val="00E23DE6"/>
    <w:rsid w:val="00F914C7"/>
    <w:rsid w:val="00FB3671"/>
    <w:rsid w:val="00FD72E4"/>
    <w:rsid w:val="00FE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76CEE-3B0A-4F16-B1DC-18B26F8E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8BA"/>
    <w:rPr>
      <w:b/>
      <w:bCs/>
    </w:rPr>
  </w:style>
  <w:style w:type="character" w:styleId="a5">
    <w:name w:val="Emphasis"/>
    <w:basedOn w:val="a0"/>
    <w:uiPriority w:val="20"/>
    <w:qFormat/>
    <w:rsid w:val="008268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20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2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1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0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6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368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3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3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0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3200</Words>
  <Characters>18240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2023-07-28T15:55:00Z</dcterms:created>
  <dcterms:modified xsi:type="dcterms:W3CDTF">2023-07-28T15:55:00Z</dcterms:modified>
</cp:coreProperties>
</file>