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407" w:rsidRPr="00020407" w:rsidRDefault="00020407" w:rsidP="00020407">
      <w:pPr>
        <w:shd w:val="clear" w:color="auto" w:fill="EEEEEE"/>
        <w:spacing w:line="240" w:lineRule="auto"/>
        <w:jc w:val="center"/>
        <w:rPr>
          <w:rFonts w:ascii="Tahoma" w:eastAsia="Times New Roman" w:hAnsi="Tahoma" w:cs="Tahoma"/>
          <w:b/>
          <w:bCs/>
          <w:color w:val="000000"/>
          <w:sz w:val="21"/>
          <w:szCs w:val="21"/>
          <w:lang w:eastAsia="ru-RU"/>
        </w:rPr>
      </w:pPr>
      <w:r w:rsidRPr="00020407">
        <w:rPr>
          <w:rFonts w:ascii="Tahoma" w:eastAsia="Times New Roman" w:hAnsi="Tahoma" w:cs="Tahoma"/>
          <w:b/>
          <w:bCs/>
          <w:color w:val="000000"/>
          <w:sz w:val="21"/>
          <w:szCs w:val="21"/>
          <w:lang w:eastAsia="ru-RU"/>
        </w:rPr>
        <w:t>ПОСТАНОВЛЕНИЕ 26.08.2019 года №64 с.Бунино Об утверждении Административного регламента предоставления Администрацией Бунинского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АДМИНИСТРАЦИЯ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БУНИНСКОГО  СЕЛЬСОВЕТА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СОЛНЦЕВСКОГО РАЙОНА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КУРСКОЙ ОБЛАСТИ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ПОСТАНОВЛЕНИЕ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26.08.2019 года                               №64</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с.Бунино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Об утверждении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предоставления Администрацией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Бунинского  сельсовета Солнцевского района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Курской области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«Предоставление в безвозмездное пользование, аренду имущества, находящегося в муниципальной собственности»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02.06.2006 г. N 59-ФЗ «О порядке рассмотрения обращений граждан Российской Федерации», Федеральным законом от 27.07.2010 года № 210-ФЗ «Об организации предоставления государственных и муниципальных услуг», постановлением Администрации Бунинского  сельсовета от 01.10.2012 года № 81(в ред.от 28.03.2018 года №27) «Об утверждении Порядка разработки и утверждения административных регламентов предоставления муниципальных услуг», Устава муниципального образования «Бунинский сельсовет» Солнцевского района Курской области, Администрация Бунинского  сельсовета Постановляет: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1.Утвердить прилагаемый Административный регламент Администрации Бунинского  сельсовета Солнцевского района Курской области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Постановление Администрации Бунинского  сельсовета Солнцевского района Курской области от 11.11.2016 года № 98 «Об утверждении Административного регламента предоставления Администрацией Бунинского  сельсовета муниципальной услуги «Предоставление в безвозмездное пользование, аренду имущества, находящегося в муниципальной собственности» считать утратившим силу.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3.Администрации Бунинского  сельсовета Солнцевского района Курской области обнародовать настоящее постановление на информационных стендах Бунинского  сельсовета Солнцевского района Курской области и обеспечить размещение его на официальном сайте администрации Бунинского  сельсовета Солнцевского района Курской области в информационно-телекоммуникационной сети "Интернет".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4. Настоящее постановление вступает в силу со дня его подписания.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Глава Бунинского   сельсовета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Солнцевского района                                                           Г.В.Толмачева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lastRenderedPageBreak/>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УТВЕРЖДЁН</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постановлением Администрации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Бунинского сельсовета Солнцевского района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Курской области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от 26.08.2019 г.</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№__64____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АДМИНИСТРАТИВНЫЙ  РЕГЛАМЕНТ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предоставления Администрацией Бунинского сельсовета Солнцевского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I. Общие положения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1.1. Предмет регулирования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1.1.1. Административный регламент предоставления Администрацией Бунинского сельсовета Солнцевского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1.2. Круг заявителей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1.3. Требования к порядку информирования о  предоставлении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Информирование заявителей организуется следующим образом: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индивидуальное информирование (устное, письменное);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Информирование заявителей организуется следующим образом: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индивидуальное информирование (устное, письменное);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Бунинского сельсовета Солнцевского района   Курской области при обращении заявителей за информацией лично (в том числе по телефону).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Бунинского сельсовета Солнцевского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020407">
          <w:rPr>
            <w:rFonts w:ascii="Tahoma" w:eastAsia="Times New Roman" w:hAnsi="Tahoma" w:cs="Tahoma"/>
            <w:color w:val="33A6E3"/>
            <w:sz w:val="18"/>
            <w:szCs w:val="18"/>
            <w:lang w:eastAsia="ru-RU"/>
          </w:rPr>
          <w:t>части 2 статьи 6</w:t>
        </w:r>
      </w:hyperlink>
      <w:r w:rsidRPr="00020407">
        <w:rPr>
          <w:rFonts w:ascii="Tahoma" w:eastAsia="Times New Roman" w:hAnsi="Tahoma" w:cs="Tahoma"/>
          <w:color w:val="000000"/>
          <w:sz w:val="18"/>
          <w:szCs w:val="1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На Едином  портале можно получить информацию о (об):</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круге заявителей;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сроке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госпошлина на взимается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Информация об услуге предоставляется бесплатно.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основания отказа в предоставлении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порядок получения консультаций;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Бунинского сельсовета Солнцевского района http:// bunino.rkursk.ru/   </w:t>
      </w:r>
      <w:r w:rsidRPr="00020407">
        <w:rPr>
          <w:rFonts w:ascii="Tahoma" w:eastAsia="Times New Roman" w:hAnsi="Tahoma" w:cs="Tahoma"/>
          <w:color w:val="000000"/>
          <w:sz w:val="18"/>
          <w:szCs w:val="18"/>
          <w:u w:val="single"/>
          <w:lang w:eastAsia="ru-RU"/>
        </w:rPr>
        <w:t> </w:t>
      </w:r>
      <w:r w:rsidRPr="00020407">
        <w:rPr>
          <w:rFonts w:ascii="Tahoma" w:eastAsia="Times New Roman" w:hAnsi="Tahoma" w:cs="Tahoma"/>
          <w:color w:val="000000"/>
          <w:sz w:val="18"/>
          <w:szCs w:val="18"/>
          <w:lang w:eastAsia="ru-RU"/>
        </w:rPr>
        <w:t> и  на Едином портале </w:t>
      </w:r>
      <w:hyperlink r:id="rId6" w:history="1">
        <w:r w:rsidRPr="00020407">
          <w:rPr>
            <w:rFonts w:ascii="Tahoma" w:eastAsia="Times New Roman" w:hAnsi="Tahoma" w:cs="Tahoma"/>
            <w:color w:val="33A6E3"/>
            <w:sz w:val="18"/>
            <w:szCs w:val="18"/>
            <w:lang w:eastAsia="ru-RU"/>
          </w:rPr>
          <w:t>https://www.gosuslugi.ru.»</w:t>
        </w:r>
      </w:hyperlink>
      <w:r w:rsidRPr="00020407">
        <w:rPr>
          <w:rFonts w:ascii="Tahoma" w:eastAsia="Times New Roman" w:hAnsi="Tahoma" w:cs="Tahoma"/>
          <w:color w:val="000000"/>
          <w:sz w:val="18"/>
          <w:szCs w:val="18"/>
          <w:u w:val="single"/>
          <w:lang w:eastAsia="ru-RU"/>
        </w:rPr>
        <w:t>.</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II. Стандарт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 Наименование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Предоставление в безвозмездное пользование, аренду имущества, находящегося  в муниципальной собственности.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2.2. Наименование органа местного самоуправления, предоставляющего муниципальную услугу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2.2.1. Муниципальная услуга предоставляется  Администрацией  Бунинского сельсовета Солнцевского района Курской области  (далее - Администрация).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2.2.2.  В предоставлении  муниципальной услуги участвуют: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Управление Федеральной налоговой службы по Курской области;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автономное учреждение Курской области «Многофункциональный центр по предоставлению государственных и муниципальных услуг» (далее - МФЦ).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Документы могут быть поданы через МФЦ в случае предоставления муниципальной услуги  без проведения торгов.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2.3. Описание результата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Результатом муниципальной услуги является: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договор безвозмездного пользования или договора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уведомление  об отказе в заключении договора безвозмездного пользования или договора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020407">
        <w:rPr>
          <w:rFonts w:ascii="Tahoma" w:eastAsia="Times New Roman" w:hAnsi="Tahoma" w:cs="Tahoma"/>
          <w:color w:val="000000"/>
          <w:sz w:val="18"/>
          <w:szCs w:val="18"/>
          <w:lang w:eastAsia="ru-RU"/>
        </w:rPr>
        <w:lastRenderedPageBreak/>
        <w:t>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Срок приостановления предоставления муниципальной услуги законодательством Российской Федерации  не предусмотрен.</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2.5. Нормативные правовые акты, регулирующие предоставление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Бунинского сельсовета Солнцевского района http:// bunino.rkursk.ru/   в сети «Интернет», а также  на Едином портале https://www.gosuslugi.ru.</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(см. сноску в конце текста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Конституцией Российской Федерации («Российская газета», № 7, 21.01.2009, «Собрание законодательства РФ», 26.01.2009, № 4, ст. 445, «Парламентская газета», № 4, 23-29.01.2009);</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Федеральный закон от 26.07.2006 № 135-ФЗ «О защите конкуренции». 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Федеральным </w:t>
      </w:r>
      <w:hyperlink r:id="rId7" w:history="1">
        <w:r w:rsidRPr="00020407">
          <w:rPr>
            <w:rFonts w:ascii="Tahoma" w:eastAsia="Times New Roman" w:hAnsi="Tahoma" w:cs="Tahoma"/>
            <w:color w:val="33A6E3"/>
            <w:sz w:val="18"/>
            <w:szCs w:val="18"/>
            <w:lang w:eastAsia="ru-RU"/>
          </w:rPr>
          <w:t>законом</w:t>
        </w:r>
      </w:hyperlink>
      <w:r w:rsidRPr="00020407">
        <w:rPr>
          <w:rFonts w:ascii="Tahoma" w:eastAsia="Times New Roman" w:hAnsi="Tahoma" w:cs="Tahoma"/>
          <w:color w:val="000000"/>
          <w:sz w:val="18"/>
          <w:szCs w:val="18"/>
          <w:lang w:eastAsia="ru-RU"/>
        </w:rPr>
        <w:t>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 Законом Курской области от 4 января 2003 года № 1-ЗКО «Об административных правонарушениях в Курской области» («Курская  правда» №143 от 30.11.2013 года);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  - Постановлением Администрации Бунинский  сельсовета Солнцевского района  от 29.10.2012 года №72 «Об утверждении порядка разработки и утверждения административных регламентов предоставления муниципальных услуг»;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r w:rsidRPr="00020407">
        <w:rPr>
          <w:rFonts w:ascii="Tahoma" w:eastAsia="Times New Roman" w:hAnsi="Tahoma" w:cs="Tahoma"/>
          <w:color w:val="000000"/>
          <w:sz w:val="18"/>
          <w:szCs w:val="18"/>
          <w:lang w:eastAsia="ru-RU"/>
        </w:rPr>
        <w:t>- постановлением Администрации Бунинского сельсовета Солнцевского района Курской области от 18.01.2013 г. №4 «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 Решением Собрания депутатов Бунинского  сельского совета,   Солнцевского района Курской области от 30.06.2017г. № 9/18 «Об утверждении Перечня услуг, которые являются необходимыми и обязательными при предоставлении муниципальных услуг Администрацией Бунинского  сельсовета Солнцевского района Курской области и её подведомственными учреждениями и предоставляются организациями, участвующими в предоставлении муниципальных услуг и порядка определения  размера платы за их оказание»;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постановлением Администрации Бунинского сельского совета,   Солнцевского района Курской области № 77 от 20.09.2016 г. «Об особенностях подачи рассмотрения жалоб на решения и действия (бездействие) Администрации Бунинского сельсовета Солнцевского района Курской области ее должностных лиц, муниципальных служащих, замещающих должности муниципальной службы в Администрации Бунинского сельсовета Солнцевского района Курской области»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 Уставом муниципального образования «Бунинский сельсовет» Солнцевского района Курской области (принят решением  Собрания депутатов  Бунинского   сельсовета Солнцевского  района Курской области № 15/4  22 ноября 2010 года, зарегистрирован в Управлении Министерства  юстиции Российской Федерации по  Курской области 10 декабря  2010 года</w:t>
      </w:r>
      <w:r w:rsidRPr="00020407">
        <w:rPr>
          <w:rFonts w:ascii="Tahoma" w:eastAsia="Times New Roman" w:hAnsi="Tahoma" w:cs="Tahoma"/>
          <w:color w:val="000000"/>
          <w:sz w:val="18"/>
          <w:szCs w:val="18"/>
          <w:lang w:eastAsia="ru-RU"/>
        </w:rPr>
        <w:t>,</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(государственный регистрационный №  ЖН 65223182010001).</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-настоящим Регламентом.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2.6.1. Для заключения договора безвозмездного пользования или договора</w:t>
      </w:r>
      <w:r w:rsidRPr="00020407">
        <w:rPr>
          <w:rFonts w:ascii="Tahoma" w:eastAsia="Times New Roman" w:hAnsi="Tahoma" w:cs="Tahoma"/>
          <w:b/>
          <w:bCs/>
          <w:color w:val="000000"/>
          <w:sz w:val="18"/>
          <w:szCs w:val="18"/>
          <w:lang w:eastAsia="ru-RU"/>
        </w:rPr>
        <w:t> </w:t>
      </w:r>
      <w:r w:rsidRPr="00020407">
        <w:rPr>
          <w:rFonts w:ascii="Tahoma" w:eastAsia="Times New Roman" w:hAnsi="Tahoma" w:cs="Tahoma"/>
          <w:color w:val="000000"/>
          <w:sz w:val="18"/>
          <w:szCs w:val="18"/>
          <w:lang w:eastAsia="ru-RU"/>
        </w:rPr>
        <w:t>аренды муниципального имущества без проведения торгов предоставляет: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 </w:t>
      </w:r>
      <w:hyperlink r:id="rId8" w:history="1">
        <w:r w:rsidRPr="00020407">
          <w:rPr>
            <w:rFonts w:ascii="Tahoma" w:eastAsia="Times New Roman" w:hAnsi="Tahoma" w:cs="Tahoma"/>
            <w:color w:val="33A6E3"/>
            <w:sz w:val="18"/>
            <w:szCs w:val="18"/>
            <w:lang w:eastAsia="ru-RU"/>
          </w:rPr>
          <w:t>заявление</w:t>
        </w:r>
      </w:hyperlink>
      <w:r w:rsidRPr="00020407">
        <w:rPr>
          <w:rFonts w:ascii="Tahoma" w:eastAsia="Times New Roman" w:hAnsi="Tahoma" w:cs="Tahoma"/>
          <w:color w:val="000000"/>
          <w:sz w:val="18"/>
          <w:szCs w:val="18"/>
          <w:lang w:eastAsia="ru-RU"/>
        </w:rPr>
        <w:t>, составленное по форме, согласно Приложению № 1 к настоящему Административному регламенту;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документ, удостоверяющего личность заявителя (представителя заявителя);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Заявка на участие в конкурсе должна содержать:</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 сведения и документы о заявителе, подавшем такую заявку: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г) копии учредительных документов заявителя (для юридических лиц);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020407">
          <w:rPr>
            <w:rFonts w:ascii="Tahoma" w:eastAsia="Times New Roman" w:hAnsi="Tahoma" w:cs="Tahoma"/>
            <w:color w:val="33A6E3"/>
            <w:sz w:val="18"/>
            <w:szCs w:val="18"/>
            <w:lang w:eastAsia="ru-RU"/>
          </w:rPr>
          <w:t>Кодексом</w:t>
        </w:r>
      </w:hyperlink>
      <w:r w:rsidRPr="00020407">
        <w:rPr>
          <w:rFonts w:ascii="Tahoma" w:eastAsia="Times New Roman" w:hAnsi="Tahoma" w:cs="Tahoma"/>
          <w:color w:val="000000"/>
          <w:sz w:val="18"/>
          <w:szCs w:val="18"/>
          <w:lang w:eastAsia="ru-RU"/>
        </w:rPr>
        <w:t> Российской Федерации об административных правонарушениях;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 сведения и документы о заявителе, подавшем такую заявку: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г) копии учредительных документов заявителя (для юридических лиц);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020407">
          <w:rPr>
            <w:rFonts w:ascii="Tahoma" w:eastAsia="Times New Roman" w:hAnsi="Tahoma" w:cs="Tahoma"/>
            <w:color w:val="33A6E3"/>
            <w:sz w:val="18"/>
            <w:szCs w:val="18"/>
            <w:lang w:eastAsia="ru-RU"/>
          </w:rPr>
          <w:t>Кодексом</w:t>
        </w:r>
      </w:hyperlink>
      <w:r w:rsidRPr="00020407">
        <w:rPr>
          <w:rFonts w:ascii="Tahoma" w:eastAsia="Times New Roman" w:hAnsi="Tahoma" w:cs="Tahoma"/>
          <w:color w:val="000000"/>
          <w:sz w:val="18"/>
          <w:szCs w:val="18"/>
          <w:lang w:eastAsia="ru-RU"/>
        </w:rPr>
        <w:t> Российской Федерации об административных правонарушениях;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2.6.4.Заявитель в праве предоставить заявление и документы в Администрацию следующим способом: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в Администрацию:</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или путем направления электронного документа на официальную электронную почту Администрации.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 на бумажном носителе  при личном обращении заявителя либо его уполномоченного представителя.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Документы не должны иметь  повреждений, не позволяющих однозначно истолковать их содержание.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2.6.6.</w:t>
      </w:r>
      <w:r w:rsidRPr="00020407">
        <w:rPr>
          <w:rFonts w:ascii="Tahoma" w:eastAsia="Times New Roman" w:hAnsi="Tahoma" w:cs="Tahoma"/>
          <w:b/>
          <w:bCs/>
          <w:color w:val="000000"/>
          <w:sz w:val="18"/>
          <w:szCs w:val="18"/>
          <w:lang w:eastAsia="ru-RU"/>
        </w:rPr>
        <w:t>Перечень оснований предоставления муниципального имущества в безвозмездное пользование либо в аренду без проведения торгов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Муниципальное имущество предоставляется без проведения торгов в следующих случаях: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 государственным и муниципальным учреждениям;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5) адвокатским, нотариальным, торгово-промышленным палатам;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 медицинским организациям, организациям, осуществляющим образовательную деятельность;</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7) для размещения сетей связи, объектов почтовой связи;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9) в порядке, установленном главой 5 Федерального закона от 26.07.2006 № 135-ФЗ  «О защите конкуренции».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выписка из Единого государственного реестра юридических лиц (если заявителем является юридическое лицо);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справка об исполнении заявителем (налогоплательщиком) обязанности по уплате налогов, сборов, страховых взносов, пеней и налоговых санкций.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Непредставление заявителем указанных документов не является основанием для отказа в предоставлении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2.8. Указание на запрет требовать от заявителя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Запрещается требовать от заявителя: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020407">
          <w:rPr>
            <w:rFonts w:ascii="Tahoma" w:eastAsia="Times New Roman" w:hAnsi="Tahoma" w:cs="Tahoma"/>
            <w:color w:val="33A6E3"/>
            <w:sz w:val="18"/>
            <w:szCs w:val="18"/>
            <w:lang w:eastAsia="ru-RU"/>
          </w:rPr>
          <w:t>частью 1 статьи 1</w:t>
        </w:r>
      </w:hyperlink>
      <w:r w:rsidRPr="00020407">
        <w:rPr>
          <w:rFonts w:ascii="Tahoma" w:eastAsia="Times New Roman" w:hAnsi="Tahoma" w:cs="Tahoma"/>
          <w:color w:val="000000"/>
          <w:sz w:val="18"/>
          <w:szCs w:val="18"/>
          <w:lang w:eastAsia="ru-RU"/>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020407">
          <w:rPr>
            <w:rFonts w:ascii="Tahoma" w:eastAsia="Times New Roman" w:hAnsi="Tahoma" w:cs="Tahoma"/>
            <w:color w:val="33A6E3"/>
            <w:sz w:val="18"/>
            <w:szCs w:val="18"/>
            <w:lang w:eastAsia="ru-RU"/>
          </w:rPr>
          <w:t>частью 6</w:t>
        </w:r>
      </w:hyperlink>
      <w:r w:rsidRPr="00020407">
        <w:rPr>
          <w:rFonts w:ascii="Tahoma" w:eastAsia="Times New Roman" w:hAnsi="Tahoma" w:cs="Tahoma"/>
          <w:color w:val="000000"/>
          <w:sz w:val="18"/>
          <w:szCs w:val="18"/>
          <w:lang w:eastAsia="ru-RU"/>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2.9.1. Оснований для отказа в приеме документов законодательством Российской Федерации не предусмотрено.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2.10.2. Основаниями для отказа в предоставлении муниципального имущества в безвозмездное пользование  являются: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отсутствие объекта, указанного в заявлении, в реестре муниципального имущества;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непредставление заявителем одного или более документов, предусмотренных  подразделом 2.6.  настоящего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Заявитель не допускается к участию в конкурсе или аукционе в случаях: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невнесения задатка, если требование о внесении задатка указано в извещении о проведении конкурса или аукциона;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5) наличие решения о приостановлении деятельности заявителя в порядке, предусмотренном </w:t>
      </w:r>
      <w:hyperlink r:id="rId13" w:history="1">
        <w:r w:rsidRPr="00020407">
          <w:rPr>
            <w:rFonts w:ascii="Tahoma" w:eastAsia="Times New Roman" w:hAnsi="Tahoma" w:cs="Tahoma"/>
            <w:color w:val="33A6E3"/>
            <w:sz w:val="18"/>
            <w:szCs w:val="18"/>
            <w:lang w:eastAsia="ru-RU"/>
          </w:rPr>
          <w:t>Кодексом</w:t>
        </w:r>
      </w:hyperlink>
      <w:r w:rsidRPr="00020407">
        <w:rPr>
          <w:rFonts w:ascii="Tahoma" w:eastAsia="Times New Roman" w:hAnsi="Tahoma" w:cs="Tahoma"/>
          <w:color w:val="000000"/>
          <w:sz w:val="18"/>
          <w:szCs w:val="18"/>
          <w:lang w:eastAsia="ru-RU"/>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2.15. Срок и порядок регистрации запроса заявителя о предоставлении муниципальной услуги, в том числе в электронной форме;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2.15.1. При непосредственном обращении заявителя в Администрацию лично, максимальный срок регистрации заявления – 15 минут.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 регистрирует заявление с документами в соответствии с правилами делопроизводства;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 сообщает заявителю о дате выдачи результата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2.16.3. Обеспечение доступности для инвалидов.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допуск в помещение сурдопереводчика и тифлосурдопереводчика;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Показатели доступности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возможность получения муниципальной услуги посредством комплексного запроса.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Показатели качества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количество взаимодействий  заявителя с должностными лицами при предоставлении муниципальной услуги и их продолжительность;</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отсутствие очередей при приеме и выдаче документов заявителям;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2.18. Иные требования, в том числе учитывающие особенности предоставления муниципальной услуги в электронной форме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Муниципальная услуга в электронной форме в  настоящее время не предоставляется.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3.1.  Исчерпывающий перечень административных  процедур:</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    Прием и регистрация заявления и документов, необходимых для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 Рассмотрение материалов, необходимых для предоставления муниципальной услуги  и принятие решения.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 Заключение договора  безвозмездного пользования муниципального имущества.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5)  Проведение торгов на право заключения договора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 Заключение договора аренды муниципального имущества  с  заявителем   – победителем торгов.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8) Выдача (направление)  заявителю  результата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9)   порядок исправления допущенных опечаток и ошибок в выданных в результате предоставления муниципальной услуги  документах.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3.2. Прием и регистрация заявления и документов, необходимых для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3.2.1. Основанием для начала административной процедуры является: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3.2.4. При получении заявления ответственный   исполнитель  Администрации: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1)  проверяет правильность оформления заявления;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  заполняет расписку о приеме (регистрации) заявления заявителя;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          4) вносит запись о приеме заявления в Журнал регистрации заявлений.  *Указать  название журнала.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3.2.7 Срок выполнения административной процедуры - 1 рабочий день;</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3.2.8.  Критерием принятия решения является обращение  заявителя за получением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3.2.9. Результатом административной процедуры является прием заявления и  документов у заявителя.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3.2.10. Способом фиксации  результата  выполнения административной процедуры  является регистрация  заявления в журнале регистрации *указать  название журнала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3.3. Формирование и направление  межведомственных запросов в органы и организации, участвующие в предоставлении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3.3.5.  Ответ на межведомственный запрос  регистрируется в установленном порядке.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3.3.6. Ответственный исполнитель приобщает ответ, полученный по межведомственному запросу к документам, представленным заявителем.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3.3.7. Максимальный срок выполнения административной процедуры -  7 рабочих дней.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3.3.8.  Критерием принятия решения  является отсутствие документов,  указанных в подразделе   2.7. настоящего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3.3.9. Результат административной процедуры – получение ответов на межведомственные запросы.</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 Рассмотрение материалов, необходимых для предоставления муниципальной услуги  и принятие решения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  наличие объекта, указанного в заявлении, в реестре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возможность сдачи испрашиваемого заявителем имущества в аренду;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3.4.3. Срок рассмотрения документов ответственным исполнителем -  три рабочих дня.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3.4.5. После подписания Главой Бунинского сельсовета постановления о сдаче муниципального имущества в безвозмездное пользование  ответственный исполнитель готовит проект    договора.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Бунинского сельсовета или уполномоченным  должностным лицом.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3.4.7. В зависимости от результатов рассмотрения заявления ответственный исполнитель готовит проект: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постановления о сдаче муниципального имущества в безвозмездное пользование;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 уведомления об отказе в заключении договора безвозмездного пользования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3.4.9. Срок выполнения административной процедуры – пять рабочих дней.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3.4.10. Критерием принятия решения  является  наличие (отсутствие)  оснований для отказа в предоставлении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3.4.12. Способом фиксации результата  выполнения административной процедуры</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3.5. Заключение договора безвозмездного  пользования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3.5.2. После подписания Главой  Бунинского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3.5.3. Проект договора безвозмездного пользования или договора аренды   муниципального имущества  подписываются  Главой    Бунинского сельсовета    или уполномоченным должностным лицом.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3.5.5. Срок подписания и возвращения в  Администрацию проекта договора аренды -  не более пяти рабочих дней.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3.5.6. Максимальный срок выполнения административной процедуры не может превышать 10  рабочих дней  со дня принятия решения.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3.5.7. Критерием принятия решения является наличие оснований для предоставления муниципального имущества в безвозмездное пользование.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3.5.8. Результатом административной процедуры является  заключение договора безвозмездного пользования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3.5.9. Способ фиксации результата выполнения административной процедуры - регистрация   договора в журнале регистрации *указать название журнала.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3.5. Проведение торгов на право заключения договора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3.5.4. Комиссия определяет дату, место проведения торгов, их условия, а также критерии выбора победителя.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3.5.5. Организатор торгов утверждает конкурсную (аукционную) документацию.</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3.5.6. Комиссия проводит торги и подписывает протокол о результатах торгов.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3.5.8. Максимальный срок выполнения административной процедуры составляет 45 дней с момента опубликования проведения аукциона.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3.5.9. Критерием принятия решения наличие оснований для проведения торгов.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3.5.10. Способ фиксации результата - подписанный протокол аукциона (конкурса) или протокол о признании торгов несостоявшимися.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3.6. Заключение договора</w:t>
      </w:r>
      <w:r w:rsidRPr="00020407">
        <w:rPr>
          <w:rFonts w:ascii="Tahoma" w:eastAsia="Times New Roman" w:hAnsi="Tahoma" w:cs="Tahoma"/>
          <w:color w:val="000000"/>
          <w:sz w:val="18"/>
          <w:szCs w:val="18"/>
          <w:lang w:eastAsia="ru-RU"/>
        </w:rPr>
        <w:t>  </w:t>
      </w:r>
      <w:r w:rsidRPr="00020407">
        <w:rPr>
          <w:rFonts w:ascii="Tahoma" w:eastAsia="Times New Roman" w:hAnsi="Tahoma" w:cs="Tahoma"/>
          <w:b/>
          <w:bCs/>
          <w:color w:val="000000"/>
          <w:sz w:val="18"/>
          <w:szCs w:val="18"/>
          <w:lang w:eastAsia="ru-RU"/>
        </w:rPr>
        <w:t>аренды муниципального имущества Курского района Курской области с заявителем – победителем торгов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3.6.1. Основанием для начала административной процедуры является подписанный протокол аукциона (конкурса).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3.6.2. Ответственный исполнитель  готовит проект договора, который передается заявителю  для его дальнейшего оформления, подписания.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Дальнейшее оформление договора осуществляется в соответствии с пунктами 3.4.3.- 3.4.5. настоящего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3.6.4. Критерием принятия решения </w:t>
      </w:r>
      <w:r w:rsidRPr="00020407">
        <w:rPr>
          <w:rFonts w:ascii="Tahoma" w:eastAsia="Times New Roman" w:hAnsi="Tahoma" w:cs="Tahoma"/>
          <w:b/>
          <w:bCs/>
          <w:color w:val="000000"/>
          <w:sz w:val="18"/>
          <w:szCs w:val="18"/>
          <w:lang w:eastAsia="ru-RU"/>
        </w:rPr>
        <w:t>является наличие результатов аукциона (конкурса).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3.7. Предоставление   преференции  в  виде  льготы по арендной плате по договору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3.7.3. Администрация рассматривает заявление  в течение 30 календарных дней с момента  его поступления и принимает решение 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отказе в согласовании предоставления преференции.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 нотариально заверенные копии учредительных документов хозяйствующего субъекта.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3.7.8. Максимальный срок выполнения административной процедуры-  50 рабочих дней.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3.7.9. Критерием принятия решения является наличие согласования антимонопольного органа.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3.7.10. Результатом административной процедуры является: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отказ в предоставлении муниципальной преференции в виде льготы по арендной плате.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3.8. Выдача (направление)  заявителю результата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b/>
          <w:bCs/>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3.8.1.  Основанием для начала административной процедуры является: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зарегистрированный  договор безвозмездного пользования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зарегистрированный договор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3.8.3. Максимальный  срок выполнения  административной процедуры составляет не более 3 рабочих дней.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3.8.6. Способом  фиксации  результата выполнения административной процедуры  является роспись заявителя в Журнале * указать название журнала.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  Порядок исправления допущенных опечаток и ошибок в выданных в результате предоставления  муниципальной услуги документах.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3.6.2. Срок передачи  запроса заявителя из МФЦ  (в случае предоставления земельного участка без проведения торгов) (если  предоставляется в МФЦ) -  в Администрацию установлен соглашением о взаимодействии.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3.6.6. Способ фиксации результата выполнения административной процедуры  – регистрация в Журнале*  (указать название журнала).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IV. Формы  контроля за  исполнением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Глава Бунинского сельсовета;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заместитель главы Администрации Бунинского сельсовета.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Администрации.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Бунинского сельсовета.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r w:rsidRPr="00020407">
        <w:rPr>
          <w:rFonts w:ascii="Tahoma" w:eastAsia="Times New Roman" w:hAnsi="Tahoma" w:cs="Tahoma"/>
          <w:color w:val="000000"/>
          <w:sz w:val="18"/>
          <w:szCs w:val="18"/>
          <w:u w:val="single"/>
          <w:lang w:eastAsia="ru-RU"/>
        </w:rPr>
        <w:t> </w:t>
      </w:r>
      <w:r w:rsidRPr="00020407">
        <w:rPr>
          <w:rFonts w:ascii="Tahoma" w:eastAsia="Times New Roman" w:hAnsi="Tahoma" w:cs="Tahoma"/>
          <w:color w:val="000000"/>
          <w:sz w:val="18"/>
          <w:szCs w:val="18"/>
          <w:lang w:eastAsia="ru-RU"/>
        </w:rPr>
        <w:t> </w:t>
      </w:r>
      <w:hyperlink r:id="rId14" w:history="1">
        <w:r w:rsidRPr="00020407">
          <w:rPr>
            <w:rFonts w:ascii="Tahoma" w:eastAsia="Times New Roman" w:hAnsi="Tahoma" w:cs="Tahoma"/>
            <w:color w:val="33A6E3"/>
            <w:sz w:val="18"/>
            <w:szCs w:val="18"/>
            <w:lang w:eastAsia="ru-RU"/>
          </w:rPr>
          <w:t>https://www.gosuslugi.ru/</w:t>
        </w:r>
      </w:hyperlink>
      <w:r w:rsidRPr="00020407">
        <w:rPr>
          <w:rFonts w:ascii="Tahoma" w:eastAsia="Times New Roman" w:hAnsi="Tahoma" w:cs="Tahoma"/>
          <w:color w:val="000000"/>
          <w:sz w:val="18"/>
          <w:szCs w:val="18"/>
          <w:lang w:eastAsia="ru-RU"/>
        </w:rPr>
        <w:t>.</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Жалоба может быть направлена 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Администрацию Бунинского сельсовета;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Жалобы рассматривают:</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Администрации Бунинского сельсовета -  уполномоченное на рассмотрение жалоб должностное лицо;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МФЦ - руководитель многофункционального центра;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у учредителя - руководитель учредителя многофункционального центра.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5.3. Способы информирования заявителей о порядке подачи и рассмотрения жалобы, в том числе с использованием Единого портала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постановлением Администрации Бунинского сельсовета Солнцевского района Курской области «Об утверждении Положения об особенностях подачи и рассмотрения жалоб на решения и действия (бездействие) Администрации Бунинского сельсовета Солнцевского  района Курской области и ее должностных лиц, муниципальных служащих, замещающих должности муниципальной службы в Администрации Бунинского сельсовета Солнцевского района Курской области»;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Информация,  указанная в данном разделе, размещена  на  Едином портале </w:t>
      </w:r>
      <w:hyperlink r:id="rId15" w:history="1">
        <w:r w:rsidRPr="00020407">
          <w:rPr>
            <w:rFonts w:ascii="Tahoma" w:eastAsia="Times New Roman" w:hAnsi="Tahoma" w:cs="Tahoma"/>
            <w:color w:val="33A6E3"/>
            <w:sz w:val="18"/>
            <w:szCs w:val="18"/>
            <w:lang w:eastAsia="ru-RU"/>
          </w:rPr>
          <w:t>https://www.gosuslugi.ru/</w:t>
        </w:r>
      </w:hyperlink>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VI. Особенности выполнения административных процедур (действий) в многофункциональных центрах предоставления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государственных и муниципальных услуг</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6.6. При получении заявления  работник МФЦ: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6.8. Результат муниципальной услуги в МФЦ не выдается.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6.9. Критерием принятия решения является обращение заявителя за получением  муниципальной услуги в МФЦ.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6.10. Результатом административной процедуры является   передача  заявления и документов, из МФЦ в Администрацию.</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Приложение № 1  к административному регламенту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Главе _______________  района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Курской области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ЗАЯВЛЕНИЕ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Прошу    заключить    договор   аренды   (безвозмездного   пользования)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недвижимого   имущества,   находящегося   в   собственности  муниципального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образования,   являющегося   нежилым   помещением  (зданием,  сооружением), без проведения  торгов расположенным по адресу:</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(адрес помещения)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техническая характеристика: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общая площадь ______________ кв. м, в том числе: этаж ______________ кв. 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 (№ на плане), подвал ____________ кв. м __________ (N на плане)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Цель использования помещения: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Заявитель 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(Фамилия, Имя, Отчество, адрес, контактный телефон - для физических лиц)</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(полное наименование юридического лица,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сокращенное наименование юридического лица)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ОКПО __________________ ИНН ____________________ ОКВЕД 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Почтовый адрес юридического лица с указанием почтового индекса: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Юридический адрес юридического лица с указанием почтового индекса:</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Банковские реквизиты:</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наименование банка 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БИК 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корр. счет 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расчетный счет 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телефон офиса ___________________ телефон бухгалтерии 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В лице 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(Ф.И.О. полностью, должность)</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Основание 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(устав, Положение, свидетельство)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Заявитель _________________________________ 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(Ф.И.О., должность)                   (подпись)</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М.П.</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Результат предоставления муниципальной услуги прошу выдать следующим способом: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посредством   личного обращения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почтовым отправлением на адрес,  указанный в заявлении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отправлением по электронной почте (в форме электронного документа 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только в случаях, прямо  предусмотренных в действующих  нормативных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правовых актах);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___________________________________________________________________________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(оборотная сторона заявления)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Отметка  о  комплекте  документов  (проставляется  в  случае отсутствия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одного  или  более      документов,  не находящихся в распоряжении органов,</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предоставляющие    государственные    или    муниципальные   услуги,   либо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подведомственных   органам  государственной  власти  или  органам  местного</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самоуправления  организаций,  участвующих  в  предоставлении  муниципальной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услуги):</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О  представлении  неполного    комплекта  документов,  требующихся  для</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предоставления  муниципальной  услуги  и представляемых заявителем, так как</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lastRenderedPageBreak/>
        <w:t>сведения   по  ним  отсутствуют  в  распоряжении  органов,  предоставляющих</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государственные  или  муниципальные  услуги,  либо подведомственным органам</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государственной  власти  или  органам  местного самоуправления организаций,</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участвующих в предоставлении муниципальной услуги, предупрежден.</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_____________________ _________________________________________________</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(подпись заявителя)             (Ф.И.О. заявителя полностью)</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020407" w:rsidRPr="00020407" w:rsidRDefault="00020407" w:rsidP="00020407">
      <w:pPr>
        <w:shd w:val="clear" w:color="auto" w:fill="EEEEEE"/>
        <w:spacing w:after="0" w:line="240" w:lineRule="auto"/>
        <w:jc w:val="both"/>
        <w:rPr>
          <w:rFonts w:ascii="Tahoma" w:eastAsia="Times New Roman" w:hAnsi="Tahoma" w:cs="Tahoma"/>
          <w:color w:val="000000"/>
          <w:sz w:val="18"/>
          <w:szCs w:val="18"/>
          <w:lang w:eastAsia="ru-RU"/>
        </w:rPr>
      </w:pPr>
      <w:r w:rsidRPr="00020407">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2067F7"/>
    <w:rsid w:val="00244072"/>
    <w:rsid w:val="00294427"/>
    <w:rsid w:val="002D4FA9"/>
    <w:rsid w:val="00414D5A"/>
    <w:rsid w:val="00485AE0"/>
    <w:rsid w:val="004A227B"/>
    <w:rsid w:val="004D7A30"/>
    <w:rsid w:val="005435FC"/>
    <w:rsid w:val="005C390D"/>
    <w:rsid w:val="005C6F73"/>
    <w:rsid w:val="005D1C17"/>
    <w:rsid w:val="00722F67"/>
    <w:rsid w:val="00743752"/>
    <w:rsid w:val="008C40C7"/>
    <w:rsid w:val="008D7A22"/>
    <w:rsid w:val="0099596A"/>
    <w:rsid w:val="009A2CBC"/>
    <w:rsid w:val="00B22CB9"/>
    <w:rsid w:val="00C35B89"/>
    <w:rsid w:val="00C8106D"/>
    <w:rsid w:val="00F3013A"/>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204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0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0407"/>
    <w:rPr>
      <w:b/>
      <w:bCs/>
    </w:rPr>
  </w:style>
  <w:style w:type="character" w:styleId="a5">
    <w:name w:val="Hyperlink"/>
    <w:basedOn w:val="a0"/>
    <w:uiPriority w:val="99"/>
    <w:semiHidden/>
    <w:unhideWhenUsed/>
    <w:rsid w:val="00020407"/>
    <w:rPr>
      <w:color w:val="0000FF"/>
      <w:u w:val="single"/>
    </w:rPr>
  </w:style>
  <w:style w:type="character" w:styleId="a6">
    <w:name w:val="FollowedHyperlink"/>
    <w:basedOn w:val="a0"/>
    <w:uiPriority w:val="99"/>
    <w:semiHidden/>
    <w:unhideWhenUsed/>
    <w:rsid w:val="000204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3" Type="http://schemas.openxmlformats.org/officeDocument/2006/relationships/settings" Target="settings.xml"/><Relationship Id="rId7" Type="http://schemas.openxmlformats.org/officeDocument/2006/relationships/hyperlink" Target="consultantplus://offline/ref=F7FBE19BE871693ED3F4290A5F00C4AB37FDAEF04F4347F2E26FEF9DBAMBK3M" TargetMode="Externa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webSettings" Target="web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13590</Words>
  <Characters>77468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2023-07-28T08:06:00Z</dcterms:created>
  <dcterms:modified xsi:type="dcterms:W3CDTF">2023-07-28T08:06:00Z</dcterms:modified>
</cp:coreProperties>
</file>