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6A9" w:rsidRPr="00AB76A9" w:rsidRDefault="00AB76A9" w:rsidP="00AB76A9">
      <w:pPr>
        <w:shd w:val="clear" w:color="auto" w:fill="EEEEEE"/>
        <w:spacing w:line="240" w:lineRule="auto"/>
        <w:jc w:val="center"/>
        <w:rPr>
          <w:rFonts w:ascii="Tahoma" w:eastAsia="Times New Roman" w:hAnsi="Tahoma" w:cs="Tahoma"/>
          <w:b/>
          <w:bCs/>
          <w:color w:val="000000"/>
          <w:sz w:val="21"/>
          <w:szCs w:val="21"/>
          <w:lang w:eastAsia="ru-RU"/>
        </w:rPr>
      </w:pPr>
      <w:r w:rsidRPr="00AB76A9">
        <w:rPr>
          <w:rFonts w:ascii="Tahoma" w:eastAsia="Times New Roman" w:hAnsi="Tahoma" w:cs="Tahoma"/>
          <w:b/>
          <w:bCs/>
          <w:color w:val="000000"/>
          <w:sz w:val="21"/>
          <w:szCs w:val="21"/>
          <w:lang w:eastAsia="ru-RU"/>
        </w:rPr>
        <w:t>Справочно-аналитическая информация о реализации программных мероприятий за 2020 год Администрация Бунинского сельсовета Солнцевского района Курской области</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Приложение 1</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Справочно-аналитическая информация</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о реализации программных мероприятий за 2020 год</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Администрация Бунинского сельсовета  Солнцевского района Курской области</w:t>
      </w:r>
    </w:p>
    <w:tbl>
      <w:tblPr>
        <w:tblW w:w="0" w:type="auto"/>
        <w:tblCellSpacing w:w="0" w:type="dxa"/>
        <w:tblCellMar>
          <w:left w:w="0" w:type="dxa"/>
          <w:right w:w="0" w:type="dxa"/>
        </w:tblCellMar>
        <w:tblLook w:val="04A0" w:firstRow="1" w:lastRow="0" w:firstColumn="1" w:lastColumn="0" w:noHBand="0" w:noVBand="1"/>
      </w:tblPr>
      <w:tblGrid>
        <w:gridCol w:w="692"/>
        <w:gridCol w:w="3459"/>
        <w:gridCol w:w="5188"/>
      </w:tblGrid>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п/п</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Наименование мероприятия</w:t>
            </w:r>
          </w:p>
        </w:tc>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Информация о выполнении мероприятия</w:t>
            </w:r>
          </w:p>
        </w:tc>
      </w:tr>
      <w:tr w:rsidR="00AB76A9" w:rsidRPr="00AB76A9" w:rsidTr="00AB76A9">
        <w:trPr>
          <w:tblCellSpacing w:w="0" w:type="dxa"/>
        </w:trPr>
        <w:tc>
          <w:tcPr>
            <w:tcW w:w="154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 Координационные мероприятия механизмов противодействия коррупции</w:t>
            </w:r>
          </w:p>
        </w:tc>
      </w:tr>
      <w:tr w:rsidR="00AB76A9" w:rsidRPr="00AB76A9" w:rsidTr="00AB76A9">
        <w:trPr>
          <w:tblCellSpacing w:w="0" w:type="dxa"/>
        </w:trPr>
        <w:tc>
          <w:tcPr>
            <w:tcW w:w="154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1.1. Правовое обеспечение в сфере противодействия коррупции</w:t>
            </w:r>
          </w:p>
        </w:tc>
      </w:tr>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1.1.1.</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Принятие нормативных правовых актов Бунинской  администрацией Солнцевского  района Курской области,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w:t>
            </w:r>
          </w:p>
        </w:tc>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2020 году приняты следующие нормативные акты:</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постановление от 31.01.2020г. № 4  « Об отмене постановления администрации Бунинского  сельсовета Солнцевского района Курской области от 19.09.2017г. № 86 «Об утверждении Положения о порядке получения муниципальными служащими, замещающими должности муниципальной службы в Администрации  Бунинского  сельсовета Солнцевского района, разрешения представителя нанимателя на участие на безвозмездной основе в управлении отдельными некоммерческими организациями»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постановление  от 28.07.2020 года № 44 «Об утверждении Порядка уведомления представителя нанимателя муниципальными служащими Бунинского  сельсовета Солнцевского района о возникновении личной заинтересованности при исполнении должностных обязанностей, которая приводит</w:t>
            </w:r>
            <w:r w:rsidRPr="00AB76A9">
              <w:rPr>
                <w:rFonts w:ascii="Times New Roman" w:eastAsia="Times New Roman" w:hAnsi="Times New Roman" w:cs="Times New Roman"/>
                <w:b/>
                <w:bCs/>
                <w:sz w:val="18"/>
                <w:szCs w:val="18"/>
                <w:lang w:eastAsia="ru-RU"/>
              </w:rPr>
              <w:t> </w:t>
            </w:r>
            <w:r w:rsidRPr="00AB76A9">
              <w:rPr>
                <w:rFonts w:ascii="Times New Roman" w:eastAsia="Times New Roman" w:hAnsi="Times New Roman" w:cs="Times New Roman"/>
                <w:sz w:val="18"/>
                <w:szCs w:val="18"/>
                <w:lang w:eastAsia="ru-RU"/>
              </w:rPr>
              <w:t>или может привести к конфликту интересов»</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-постановление от 30.07.2020 года № 57 « О внесении изменений и дополнений в постановление администрации Бунинского  сельсовета Солнцевского района от 11.04.2013 г. № 27 «Порядок уведомления представителя нанимателя(работодателя) о фактах обращения в целях склонения муниципального служащего администрации Бунинского  сельсовета Солнцевского района Курской области к совершению коррупционных правонарушений.»</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35" w:type="dxa"/>
        <w:tblCellSpacing w:w="0" w:type="dxa"/>
        <w:tblCellMar>
          <w:left w:w="0" w:type="dxa"/>
          <w:right w:w="0" w:type="dxa"/>
        </w:tblCellMar>
        <w:tblLook w:val="04A0" w:firstRow="1" w:lastRow="0" w:firstColumn="1" w:lastColumn="0" w:noHBand="0" w:noVBand="1"/>
      </w:tblPr>
      <w:tblGrid>
        <w:gridCol w:w="15435"/>
      </w:tblGrid>
      <w:tr w:rsidR="00AB76A9" w:rsidRPr="00AB76A9" w:rsidTr="00AB76A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60"/>
        <w:gridCol w:w="3881"/>
        <w:gridCol w:w="4798"/>
      </w:tblGrid>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8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Решение от 31.01.2020 года № 02/6 Об утверждении порядка принятия решения о применении к депутату, члену выборному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 Об общих принципах организации местного самоуправления в Российской Федерации»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Решение от 31.01.2020 года № 02/7 «О внесении изменений и дополнений в решение собрания депутатов Бунинского  сельсовета от 13.07.2018г № 7/22 «Об утверждении Порядка увольнения ( освобождения от должности) лиц, занимающих муниципальные должности в связи с утратой доверия»</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Решение от 19.03.2020 года № 4/21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-Решение от 20.08.2020 года № 26/6 О внесении изменений и дополнений в решение Собрания депутатов Бунинского  сельсовета Солнцевского района от 29.02.2016г № 07/2 «О предоставлении лицами, замещающими муниципальные должности, сведений о доходах, расходах, об имуществе, обязательствах имущественного характера»</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lastRenderedPageBreak/>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lastRenderedPageBreak/>
              <w:t>1.1.2.</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Разработка и утверждение планов мероприятий по противодействию коррупции на 2020-2022 годы в Администрации  Бунинского  сельсовета Солнцевского  района Курской области</w:t>
            </w:r>
          </w:p>
        </w:tc>
        <w:tc>
          <w:tcPr>
            <w:tcW w:w="8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Администрации  Бунинского  сельсовета Солнцевского района разработан и утвержден «План противодействия коррупции в Администрации Бунинского  сельсовета Солнцевского района Курской области на 2020-2022 годы» постановлением от 19.03.2021 г. №12</w:t>
            </w:r>
          </w:p>
        </w:tc>
      </w:tr>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1.1.3.</w:t>
            </w:r>
          </w:p>
        </w:tc>
        <w:tc>
          <w:tcPr>
            <w:tcW w:w="5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антикоррупционной экспертизы разрабатываемых Администрацией Бунинского  сельсовета Солнцевского  района Курской области проектов нормативных правовых актов</w:t>
            </w:r>
          </w:p>
        </w:tc>
        <w:tc>
          <w:tcPr>
            <w:tcW w:w="8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Антикоррупционная экспертиза разрабатываемых Администрацией  Бунинского  сельсовета Солнцевского  района Курской области проектов нормативных правовых актов проводится прокуратурой Солнцевского  района Курской области</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65" w:type="dxa"/>
        <w:jc w:val="center"/>
        <w:tblCellSpacing w:w="0" w:type="dxa"/>
        <w:tblCellMar>
          <w:left w:w="0" w:type="dxa"/>
          <w:right w:w="0" w:type="dxa"/>
        </w:tblCellMar>
        <w:tblLook w:val="04A0" w:firstRow="1" w:lastRow="0" w:firstColumn="1" w:lastColumn="0" w:noHBand="0" w:noVBand="1"/>
      </w:tblPr>
      <w:tblGrid>
        <w:gridCol w:w="1546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29"/>
        <w:gridCol w:w="4073"/>
        <w:gridCol w:w="4637"/>
      </w:tblGrid>
      <w:tr w:rsidR="00AB76A9" w:rsidRPr="00AB76A9" w:rsidTr="00AB76A9">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1.1.4.</w:t>
            </w:r>
          </w:p>
        </w:tc>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антикоррупционной экспертизы принятых нормативных правовых актов в соответствующей сфере деятельности при мониторинге их применения</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Антикоррупционная экспертиза принятых нормативных правовых актов Администрацией  Бунинского  сельсовета Солнцевского  района Курской области проводится прокуратурой Солнцевского  района Курской области.</w:t>
            </w:r>
          </w:p>
        </w:tc>
      </w:tr>
      <w:tr w:rsidR="00AB76A9" w:rsidRPr="00AB76A9" w:rsidTr="00AB76A9">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1.1.5.</w:t>
            </w:r>
          </w:p>
        </w:tc>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Мониторинг исполнения законодательства по противодействию коррупции в администрации Бунинского  сельсовета  Солнцевского  района Курской области</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Мониторинг исполнения законодательства по противодействию коррупции в Администрации Бунинского  сельсовета  Солнцевского  района Курской области проводиться по мере актуализации законодательства по противодействию коррупции в Российской Федерации.</w:t>
            </w:r>
          </w:p>
        </w:tc>
      </w:tr>
      <w:tr w:rsidR="00AB76A9" w:rsidRPr="00AB76A9" w:rsidTr="00AB76A9">
        <w:trPr>
          <w:tblCellSpacing w:w="0" w:type="dxa"/>
        </w:trPr>
        <w:tc>
          <w:tcPr>
            <w:tcW w:w="154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1.2. Организационное обеспечение антикоррупционных мероприятий</w:t>
            </w:r>
          </w:p>
        </w:tc>
      </w:tr>
      <w:tr w:rsidR="00AB76A9" w:rsidRPr="00AB76A9" w:rsidTr="00AB76A9">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1.2.1.</w:t>
            </w:r>
          </w:p>
        </w:tc>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Предоставление информации о реализации планов мероприятий по противодействию коррупции на 2020-2022 годы Главе Бунинского  сельсовета Солнцевского  района Курской области</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Совершенствование правовых, организационных и иных механизмов противодействия коррупции до 20 января 2019г.,</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до 20 января 2020г.,</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до 20 января 2021 г.</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Администрация Бунинского  сельсовета  Солнцевского  района Курской области</w:t>
            </w:r>
          </w:p>
        </w:tc>
      </w:tr>
      <w:tr w:rsidR="00AB76A9" w:rsidRPr="00AB76A9" w:rsidTr="00AB76A9">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1.2.2.</w:t>
            </w:r>
          </w:p>
        </w:tc>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Контроль за ходом реализации планов мероприятий по противодействию коррупции в Администрации Бунинского  сельсовета Солнцевского  района Курской области</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Работа продолжается</w:t>
            </w:r>
          </w:p>
        </w:tc>
      </w:tr>
      <w:tr w:rsidR="00AB76A9" w:rsidRPr="00AB76A9" w:rsidTr="00AB76A9">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1.2.3.</w:t>
            </w:r>
          </w:p>
        </w:tc>
        <w:tc>
          <w:tcPr>
            <w:tcW w:w="5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Принято постановление администрации Бунинского  сельсовета Солнцевского района от 08.02.2021года №13 «Об утверждении Перечня должностей муниципальной службы Администрации Бунинского  сельсовета Солнцевского района Курской области, замещение которых связано с коррупционными рисками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b/>
                <w:bCs/>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95" w:type="dxa"/>
        <w:jc w:val="center"/>
        <w:tblCellSpacing w:w="0" w:type="dxa"/>
        <w:tblCellMar>
          <w:left w:w="0" w:type="dxa"/>
          <w:right w:w="0" w:type="dxa"/>
        </w:tblCellMar>
        <w:tblLook w:val="04A0" w:firstRow="1" w:lastRow="0" w:firstColumn="1" w:lastColumn="0" w:noHBand="0" w:noVBand="1"/>
      </w:tblPr>
      <w:tblGrid>
        <w:gridCol w:w="1549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39"/>
        <w:gridCol w:w="3905"/>
        <w:gridCol w:w="4795"/>
      </w:tblGrid>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1.2.4.</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Продолжение работы по профилактике коррупционных и иных правонарушений в  Администрации  Бунинского  сельсовета Солнцевского  района Курской области</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Робота по профилактике коррупционных и иных правонарушений в с Администрации Бунинского  сельсовета  Солнцевского  района Курской области будет продолжена в 2021 году.</w:t>
            </w:r>
          </w:p>
        </w:tc>
      </w:tr>
      <w:tr w:rsidR="00AB76A9" w:rsidRPr="00AB76A9" w:rsidTr="00AB76A9">
        <w:trPr>
          <w:tblCellSpacing w:w="0" w:type="dxa"/>
        </w:trPr>
        <w:tc>
          <w:tcPr>
            <w:tcW w:w="154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 Меры по совершенствованию муниципального управления в целях предупреждения коррупции</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1.3.1.</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xml:space="preserve">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w:t>
            </w:r>
            <w:r w:rsidRPr="00AB76A9">
              <w:rPr>
                <w:rFonts w:ascii="Times New Roman" w:eastAsia="Times New Roman" w:hAnsi="Times New Roman" w:cs="Times New Roman"/>
                <w:sz w:val="18"/>
                <w:szCs w:val="18"/>
                <w:lang w:eastAsia="ru-RU"/>
              </w:rPr>
              <w:lastRenderedPageBreak/>
              <w:t>противодействия коррупции, в том числе мер по предотвращению и (или) урегулированию конфликта интересов</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lastRenderedPageBreak/>
              <w:t>Анализ сведений о несоблюдении запретов, ограничений и требований, установленных в целях противодействия коррупции, в том числе мерах по предотвращению и (или) урегулированию конфликта интересов не проводилось в виду отсутствия материалов.</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1.3.2.</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Администрацией Бунинского  сельсовета Солнцевского  района  проведена работа по представлению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95" w:type="dxa"/>
        <w:jc w:val="center"/>
        <w:tblCellSpacing w:w="0" w:type="dxa"/>
        <w:tblCellMar>
          <w:left w:w="0" w:type="dxa"/>
          <w:right w:w="0" w:type="dxa"/>
        </w:tblCellMar>
        <w:tblLook w:val="04A0" w:firstRow="1" w:lastRow="0" w:firstColumn="1" w:lastColumn="0" w:noHBand="0" w:noVBand="1"/>
      </w:tblPr>
      <w:tblGrid>
        <w:gridCol w:w="1549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15495" w:type="dxa"/>
        <w:tblCellSpacing w:w="0" w:type="dxa"/>
        <w:tblCellMar>
          <w:left w:w="0" w:type="dxa"/>
          <w:right w:w="0" w:type="dxa"/>
        </w:tblCellMar>
        <w:tblLook w:val="04A0" w:firstRow="1" w:lastRow="0" w:firstColumn="1" w:lastColumn="0" w:noHBand="0" w:noVBand="1"/>
      </w:tblPr>
      <w:tblGrid>
        <w:gridCol w:w="960"/>
        <w:gridCol w:w="5610"/>
        <w:gridCol w:w="8925"/>
      </w:tblGrid>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своих супруги (супруга) и несовершеннолетних детей, полученных за отчетный период (с 1 января по 31 декабря 2019 года) от всех источников.</w:t>
            </w:r>
          </w:p>
        </w:tc>
      </w:tr>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1.3.3.</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Анализ сведений о доходах, об имуществе и обязательствах имущественного характера, граждан, претендующих на замещение муниципальных должностей Бунинского  сельсовета Солнцевского  района Курской области, должностей муниципальной службы Бунинского  сельсовета  Солнцевского  района Курской области, руководителей структурных подразделений Администрации Бунинского  сельсовета  Солнцевского  района  Курской области, а также членов их семей (супруги (супруга) и несовершеннолетних детей)</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2020 году анализ сведений о доходах, об имуществе и обязательствах имущественного характера, представляемых лицами, претендующих на замещение муниципальной должности в Администрации Бунинского  сельсовета Солнцевского  района Курской области проводился (главный специалист-эксперт  - 1 муниципальный служащий, директор дома культуры – 1  служащий).</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1.3.4.</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Анализ сведений о доходах, расходах, об имуществе и обязательствах имущественного характера, лиц, замещающих муниципальные должности Бунинского  сельсовета Солнцевского  района Курской области, муниципальными служащими Бунинского  сельсовета Солнцевского  района Курской области, а также членов их семей (супруги (супруга) и несовершеннолетних детей)</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Во время приема справок с каждым муниципальным служащим проводились беседы на предмет полноты и достоверности заполнения справок, а также разъяснилось законодательство о предоставлении сведений о расходах.</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Анализ сведений о доходах, расходах, об имуществе и обязательствах имущественного характера за период с 01.01.2019 по 31.12.2019г. в сравнении с периодом с 01.01.2018 по 31.12.2018г., проведенный специалистом по кадровой работы , показал, что нарушений и ошибок  на предмет полноты и достоверности не выявлено.</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50" w:type="dxa"/>
        <w:jc w:val="center"/>
        <w:tblCellSpacing w:w="0" w:type="dxa"/>
        <w:tblCellMar>
          <w:left w:w="0" w:type="dxa"/>
          <w:right w:w="0" w:type="dxa"/>
        </w:tblCellMar>
        <w:tblLook w:val="04A0" w:firstRow="1" w:lastRow="0" w:firstColumn="1" w:lastColumn="0" w:noHBand="0" w:noVBand="1"/>
      </w:tblPr>
      <w:tblGrid>
        <w:gridCol w:w="15450"/>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15540" w:type="dxa"/>
        <w:tblCellSpacing w:w="0" w:type="dxa"/>
        <w:tblCellMar>
          <w:left w:w="0" w:type="dxa"/>
          <w:right w:w="0" w:type="dxa"/>
        </w:tblCellMar>
        <w:tblLook w:val="04A0" w:firstRow="1" w:lastRow="0" w:firstColumn="1" w:lastColumn="0" w:noHBand="0" w:noVBand="1"/>
      </w:tblPr>
      <w:tblGrid>
        <w:gridCol w:w="974"/>
        <w:gridCol w:w="210"/>
        <w:gridCol w:w="5409"/>
        <w:gridCol w:w="210"/>
        <w:gridCol w:w="8527"/>
        <w:gridCol w:w="210"/>
      </w:tblGrid>
      <w:tr w:rsidR="00AB76A9" w:rsidRPr="00AB76A9" w:rsidTr="00AB76A9">
        <w:trPr>
          <w:tblCellSpacing w:w="0" w:type="dxa"/>
        </w:trPr>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1.3.5.</w:t>
            </w:r>
          </w:p>
        </w:tc>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Анализ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Бунинского  сельсовета Солнцевского  района Курской области, а также членов их семей (супруги (супруга) и несовершеннолетних детей)</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связи с проведенным анализом установлено, что муниципальными служащими Администрации  Бунинского  сельсовета Солнцевского  района, (включая выборное должностное лицо органа местного самоуправления муниципального образования) соблюдены требования законодательства  о предоставлении сведений о доходах, расходах, об имуществе и обязательствах имущественного характера.</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1.3.6.</w:t>
            </w:r>
          </w:p>
        </w:tc>
        <w:tc>
          <w:tcPr>
            <w:tcW w:w="5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Обеспечение контроля за соблюдением муниципальными служащими Администрации Бунинского  сельсовета Солнцевского  района Курской области и лицами, замещающими муниципальные должности Администрации Бунинского  сельсовета Солнцевского  района Курской 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90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Работа продолжается.  Муниципальные служащие администрации Бунинского  сельсовета Солнцевского района в должностные обязанности которых входит участие в противодействии коррупции ежегодно проходят повышение квалификации.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целях принятия мер по повышению эффективности контроля за соблюдением муниципальными служащими требований законодательства о противодействии коррупции, касающихся предотвращения и урегулированию конфликта интересов в Администрации Бунинского  сельсовета Солнцевского района Курской области постановлением Администрации Бунинского  сельсовета Солнцевского района Курской области от 04.12.2018г. №53 утвержден порядок применения к муниципальным служащим Администрации Солнцевского района Курской области взысканий за коррупционные и иные правонарушения.</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1.3.7.</w:t>
            </w:r>
          </w:p>
        </w:tc>
        <w:tc>
          <w:tcPr>
            <w:tcW w:w="5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Ознакомление муниципальных служащих Администрации Бунинского  сельсовета  Солнцевского района Курской области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90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При увольнении всем муниципальным служащим под роспись вручается памятка об ограничениях при заключении ими трудового договора или гражданско-правового договора после ухода с муниципальной службы. Работа продолжается.</w:t>
            </w:r>
          </w:p>
        </w:tc>
      </w:tr>
      <w:tr w:rsidR="00AB76A9" w:rsidRPr="00AB76A9" w:rsidTr="00AB76A9">
        <w:trPr>
          <w:tblCellSpacing w:w="0" w:type="dxa"/>
        </w:trPr>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1.3.8.</w:t>
            </w:r>
          </w:p>
        </w:tc>
        <w:tc>
          <w:tcPr>
            <w:tcW w:w="5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Продолжение деятельности комиссий по соблюдению требований к служебному поведению муниципальных служащих Администрации Бунинского  сельсовета Солнцевского района Курской области и урегулированию</w:t>
            </w:r>
          </w:p>
        </w:tc>
        <w:tc>
          <w:tcPr>
            <w:tcW w:w="90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За 2020 год проведено  заседания комиссии . Муниципальных служащих, привлеченных к дисциплинарной ответственности за нарушение порядка уведомления, либо не</w:t>
            </w:r>
          </w:p>
        </w:tc>
      </w:tr>
      <w:tr w:rsidR="00AB76A9" w:rsidRPr="00AB76A9" w:rsidTr="00AB76A9">
        <w:trPr>
          <w:tblCellSpacing w:w="0" w:type="dxa"/>
        </w:trPr>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c>
          <w:tcPr>
            <w:tcW w:w="5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80" w:type="dxa"/>
        <w:tblCellSpacing w:w="0" w:type="dxa"/>
        <w:tblCellMar>
          <w:left w:w="0" w:type="dxa"/>
          <w:right w:w="0" w:type="dxa"/>
        </w:tblCellMar>
        <w:tblLook w:val="04A0" w:firstRow="1" w:lastRow="0" w:firstColumn="1" w:lastColumn="0" w:noHBand="0" w:noVBand="1"/>
      </w:tblPr>
      <w:tblGrid>
        <w:gridCol w:w="15480"/>
      </w:tblGrid>
      <w:tr w:rsidR="00AB76A9" w:rsidRPr="00AB76A9" w:rsidTr="00AB76A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15540" w:type="dxa"/>
        <w:tblCellSpacing w:w="0" w:type="dxa"/>
        <w:tblCellMar>
          <w:left w:w="0" w:type="dxa"/>
          <w:right w:w="0" w:type="dxa"/>
        </w:tblCellMar>
        <w:tblLook w:val="04A0" w:firstRow="1" w:lastRow="0" w:firstColumn="1" w:lastColumn="0" w:noHBand="0" w:noVBand="1"/>
      </w:tblPr>
      <w:tblGrid>
        <w:gridCol w:w="15540"/>
      </w:tblGrid>
      <w:tr w:rsidR="00AB76A9" w:rsidRPr="00AB76A9" w:rsidTr="00AB76A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lastRenderedPageBreak/>
        <w:t> </w:t>
      </w:r>
    </w:p>
    <w:tbl>
      <w:tblPr>
        <w:tblW w:w="0" w:type="auto"/>
        <w:tblCellSpacing w:w="0" w:type="dxa"/>
        <w:tblCellMar>
          <w:left w:w="0" w:type="dxa"/>
          <w:right w:w="0" w:type="dxa"/>
        </w:tblCellMar>
        <w:tblLook w:val="04A0" w:firstRow="1" w:lastRow="0" w:firstColumn="1" w:lastColumn="0" w:noHBand="0" w:noVBand="1"/>
      </w:tblPr>
      <w:tblGrid>
        <w:gridCol w:w="676"/>
        <w:gridCol w:w="3864"/>
        <w:gridCol w:w="4799"/>
      </w:tblGrid>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конфликта интересов, по компетенции</w:t>
            </w:r>
          </w:p>
        </w:tc>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уведомивших представителя нанимателя об иной оплачиваемой работе, из них уволенных - отсутствует.</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Уведомлений муниципальных служащих о фактах обращения в целях склонения их к совершению коррупционных правонарушений, в отчетный период не поступало.</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1.3.9.</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Продолжение работы по выявлению случаев несоблюдения лицами, замещающими муниципальные должности Администрации Бунинского  сельсовета Солнцевского района Курской области, должности муниципальной службы Администрации Бунинского  сельсовета  Солнцевского района Курской области, требований о предотвращении или об урегулировании конфликта интересов.</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Придание каждого случая конфликта интересов гласности и принятие мер ответственности, предусмотренных действующим законодательством. Организация ежегодного обсуждения вопроса о состоянии данной работы и мерах по ее совершенствованию</w:t>
            </w:r>
          </w:p>
        </w:tc>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Работа продолжается. Постановлением Администрации Бунинского  сельсовета  Солнцевского района Курской области от 11.02.2013г. № 7 утверждено Положение о порядке сообщения муниципальными служащими, замещающими должности муниципальной службы Администрации Бунинского  сельсовета Солнцевского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На официальном сайте муниципального образования «Бунинский сельсовет» Солнцевского района  размещается </w:t>
            </w:r>
            <w:hyperlink r:id="rId5" w:history="1">
              <w:r w:rsidRPr="00AB76A9">
                <w:rPr>
                  <w:rFonts w:ascii="Times New Roman" w:eastAsia="Times New Roman" w:hAnsi="Times New Roman" w:cs="Times New Roman"/>
                  <w:color w:val="33A6E3"/>
                  <w:sz w:val="18"/>
                  <w:szCs w:val="18"/>
                  <w:lang w:eastAsia="ru-RU"/>
                </w:rPr>
                <w:t>обзоры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w:t>
              </w:r>
            </w:hyperlink>
            <w:r w:rsidRPr="00AB76A9">
              <w:rPr>
                <w:rFonts w:ascii="Times New Roman" w:eastAsia="Times New Roman" w:hAnsi="Times New Roman" w:cs="Times New Roman"/>
                <w:sz w:val="18"/>
                <w:szCs w:val="18"/>
                <w:lang w:eastAsia="ru-RU"/>
              </w:rPr>
              <w:t> и памятки данной направленности.</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95" w:type="dxa"/>
        <w:jc w:val="center"/>
        <w:tblCellSpacing w:w="0" w:type="dxa"/>
        <w:tblCellMar>
          <w:left w:w="0" w:type="dxa"/>
          <w:right w:w="0" w:type="dxa"/>
        </w:tblCellMar>
        <w:tblLook w:val="04A0" w:firstRow="1" w:lastRow="0" w:firstColumn="1" w:lastColumn="0" w:noHBand="0" w:noVBand="1"/>
      </w:tblPr>
      <w:tblGrid>
        <w:gridCol w:w="1549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769"/>
        <w:gridCol w:w="4459"/>
        <w:gridCol w:w="4111"/>
      </w:tblGrid>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из сторон которого являются лица, замещающие муниципальные должности, должности муниципальной службы, и о принятых предусмотренных законодательством мерах по предотвращению и урегулированию конфликта интересов</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1.3.10.</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мероприятий по формированию у лиц, замещающих муниципальные должности Администрации Бунинского  сельсовета  Солнцевского  района Курской области, муниципальных служащих Администрации Бунинского  сельсовета  Солнцевского  района Курской области и работников муниципальных учреждений негативного отношения к дарению подарков этим лицам, служащим и работникам в связи с исполнением ими служебных (должностных) обязанностей</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Уведомлений служащих о получении подарков в связи с их должностным положением или в связи с исполнением ими служебных обязанностей не поступало.</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1.3.13.</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Проверка не проводилась ввиду отсутствия материалов.</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525" w:type="dxa"/>
        <w:jc w:val="center"/>
        <w:tblCellSpacing w:w="0" w:type="dxa"/>
        <w:tblCellMar>
          <w:left w:w="0" w:type="dxa"/>
          <w:right w:w="0" w:type="dxa"/>
        </w:tblCellMar>
        <w:tblLook w:val="04A0" w:firstRow="1" w:lastRow="0" w:firstColumn="1" w:lastColumn="0" w:noHBand="0" w:noVBand="1"/>
      </w:tblPr>
      <w:tblGrid>
        <w:gridCol w:w="1552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776"/>
        <w:gridCol w:w="4126"/>
        <w:gridCol w:w="4437"/>
      </w:tblGrid>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1.3.15.</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Анализ не проводился ввиду отсутствия материалов.</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1.3.16.</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разъяснительных мероприятий с муниципальными служащими Администрации Бунинского  сельсовета  Солнцевского района Курской области о выполнении обязанности уведомления о фактах склонения к совершению коррупционных</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Уведомлений муниципальных служащих о фактах обращения в целях склонения их к совершению коррупционных правонарушений, в отчетный период не поступало.</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95" w:type="dxa"/>
        <w:jc w:val="center"/>
        <w:tblCellSpacing w:w="0" w:type="dxa"/>
        <w:tblCellMar>
          <w:left w:w="0" w:type="dxa"/>
          <w:right w:w="0" w:type="dxa"/>
        </w:tblCellMar>
        <w:tblLook w:val="04A0" w:firstRow="1" w:lastRow="0" w:firstColumn="1" w:lastColumn="0" w:noHBand="0" w:noVBand="1"/>
      </w:tblPr>
      <w:tblGrid>
        <w:gridCol w:w="1549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lastRenderedPageBreak/>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66"/>
        <w:gridCol w:w="3162"/>
        <w:gridCol w:w="5511"/>
      </w:tblGrid>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правонарушений, предусмотренных статьей 9 Федерального закона от 25 декабря 2008 г. № 273-ФЗ «О противодействии коррупции»</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1552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2. Антикоррупционные мероприятия, направленные на создание благоприятных условий для развития экономики Бунинского  сельсовета</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Солнцевского района Курской области</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2.1.</w:t>
            </w:r>
            <w:r w:rsidRPr="00AB76A9">
              <w:rPr>
                <w:rFonts w:ascii="Times New Roman" w:eastAsia="Times New Roman" w:hAnsi="Times New Roman" w:cs="Times New Roman"/>
                <w:b/>
                <w:bCs/>
                <w:sz w:val="18"/>
                <w:szCs w:val="18"/>
                <w:lang w:eastAsia="ru-RU"/>
              </w:rPr>
              <w:t> </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При проведении закупочных процедур в рамках Федерального закона от 05 апреля 2013 года №44-ФЗ «О контрактной системе в сфере закупок товаров, работ, услуг для государственных и муниципальных нужд» обеспечивается принцип открытости и прозрачности по средством размещения информации в Единой информационной системе. Права и законные интересы участников закупок не нарушаются.  </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2.2.</w:t>
            </w:r>
            <w:r w:rsidRPr="00AB76A9">
              <w:rPr>
                <w:rFonts w:ascii="Times New Roman" w:eastAsia="Times New Roman" w:hAnsi="Times New Roman" w:cs="Times New Roman"/>
                <w:b/>
                <w:bCs/>
                <w:sz w:val="18"/>
                <w:szCs w:val="18"/>
                <w:lang w:eastAsia="ru-RU"/>
              </w:rPr>
              <w:t> </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Осуществление контроля в сфере закупок товаров, работ, услуг для обеспечения муниципальных нужд</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соответствии с Федеральным законом от 05.04.2013г. №44-ФЗ «О контрактной системе в сфере закупок товаров, работ и услуг для обеспечения государственных и муниципальных нужд», Администрации  Бунинского  сельсовета Солнцевского  района уполномочена на осуществление контроля в сфере закупок товаров, работ, услуг для муниципальных нужд.</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2.3.</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Контроль за использованием имущества, находящегося в муниципальной</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Муниципальное имущество, в том числе земельные участки,</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525" w:type="dxa"/>
        <w:jc w:val="center"/>
        <w:tblCellSpacing w:w="0" w:type="dxa"/>
        <w:tblCellMar>
          <w:left w:w="0" w:type="dxa"/>
          <w:right w:w="0" w:type="dxa"/>
        </w:tblCellMar>
        <w:tblLook w:val="04A0" w:firstRow="1" w:lastRow="0" w:firstColumn="1" w:lastColumn="0" w:noHBand="0" w:noVBand="1"/>
      </w:tblPr>
      <w:tblGrid>
        <w:gridCol w:w="1552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16020" w:type="dxa"/>
        <w:tblCellSpacing w:w="0" w:type="dxa"/>
        <w:tblCellMar>
          <w:left w:w="0" w:type="dxa"/>
          <w:right w:w="0" w:type="dxa"/>
        </w:tblCellMar>
        <w:tblLook w:val="04A0" w:firstRow="1" w:lastRow="0" w:firstColumn="1" w:lastColumn="0" w:noHBand="0" w:noVBand="1"/>
      </w:tblPr>
      <w:tblGrid>
        <w:gridCol w:w="1035"/>
        <w:gridCol w:w="5805"/>
        <w:gridCol w:w="9180"/>
      </w:tblGrid>
      <w:tr w:rsidR="00AB76A9" w:rsidRPr="00AB76A9" w:rsidTr="00AB76A9">
        <w:trPr>
          <w:tblCellSpacing w:w="0" w:type="dxa"/>
        </w:trPr>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собственности  Бунинского  сельсовета Солнцевского  района Курской области,  </w:t>
            </w:r>
          </w:p>
        </w:tc>
        <w:tc>
          <w:tcPr>
            <w:tcW w:w="9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находящиеся в муниципальной собственности Бунинского  сельсовета Солнцевского района Курской области передано в оперативное управление (постоянное (бессрочное) пользование) муниципальным учреждениям Бунинского  сельсовета Солнцевского района.</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16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3. Совершенствование взаимодействия органов местного самоуправления  Бунинского  сельсовета Солнцевского  района Курской области 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общества в сфере антикоррупционных мероприятий</w:t>
            </w:r>
          </w:p>
        </w:tc>
      </w:tr>
      <w:tr w:rsidR="00AB76A9" w:rsidRPr="00AB76A9" w:rsidTr="00AB76A9">
        <w:trPr>
          <w:tblCellSpacing w:w="0" w:type="dxa"/>
        </w:trPr>
        <w:tc>
          <w:tcPr>
            <w:tcW w:w="16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3.1. Повышение уровня правовой грамотности</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540" w:type="dxa"/>
        <w:jc w:val="center"/>
        <w:tblCellSpacing w:w="0" w:type="dxa"/>
        <w:tblCellMar>
          <w:left w:w="0" w:type="dxa"/>
          <w:right w:w="0" w:type="dxa"/>
        </w:tblCellMar>
        <w:tblLook w:val="04A0" w:firstRow="1" w:lastRow="0" w:firstColumn="1" w:lastColumn="0" w:noHBand="0" w:noVBand="1"/>
      </w:tblPr>
      <w:tblGrid>
        <w:gridCol w:w="15540"/>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15495" w:type="dxa"/>
        <w:jc w:val="center"/>
        <w:tblCellSpacing w:w="0" w:type="dxa"/>
        <w:tblCellMar>
          <w:left w:w="0" w:type="dxa"/>
          <w:right w:w="0" w:type="dxa"/>
        </w:tblCellMar>
        <w:tblLook w:val="04A0" w:firstRow="1" w:lastRow="0" w:firstColumn="1" w:lastColumn="0" w:noHBand="0" w:noVBand="1"/>
      </w:tblPr>
      <w:tblGrid>
        <w:gridCol w:w="1549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50"/>
        <w:gridCol w:w="4201"/>
        <w:gridCol w:w="4488"/>
      </w:tblGrid>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на родительских собраниях.</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общеобразовательных организациях района разработаны и реализуются планы мероприятий по формированию у подростков негативного отношения к коррупции, назначены ответственные за организацию и реализацию комплекса мероприятий по предотвращению коррупции в общеобразовательных организациях, изданы приказы «Об утверждении плана мероприятий по противодействию коррупции в общеобразовательных организациях».</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Ежегодно проведятся заседания классных руководителей на тему: «Работа классного руководителя по формированию антикоррупционного мировоззрения обучающихся».</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xml:space="preserve">В муниципальные учреждения образования отправлено постановление Администрации Бунинского  сельсовета  Солнцевского района Курской </w:t>
            </w:r>
            <w:r w:rsidRPr="00AB76A9">
              <w:rPr>
                <w:rFonts w:ascii="Times New Roman" w:eastAsia="Times New Roman" w:hAnsi="Times New Roman" w:cs="Times New Roman"/>
                <w:sz w:val="18"/>
                <w:szCs w:val="18"/>
                <w:lang w:eastAsia="ru-RU"/>
              </w:rPr>
              <w:lastRenderedPageBreak/>
              <w:t>области от  28.07.2020 года № 44 «Об утверждении Порядка уведомления представителя нанимателя муниципальными служащими Бунинского  сельсовета Солнцевского района о возникновении личной заинтересованности при исполнении должностных обязанностей, которая приводит</w:t>
            </w:r>
            <w:r w:rsidRPr="00AB76A9">
              <w:rPr>
                <w:rFonts w:ascii="Times New Roman" w:eastAsia="Times New Roman" w:hAnsi="Times New Roman" w:cs="Times New Roman"/>
                <w:b/>
                <w:bCs/>
                <w:sz w:val="18"/>
                <w:szCs w:val="18"/>
                <w:lang w:eastAsia="ru-RU"/>
              </w:rPr>
              <w:t> </w:t>
            </w:r>
            <w:r w:rsidRPr="00AB76A9">
              <w:rPr>
                <w:rFonts w:ascii="Times New Roman" w:eastAsia="Times New Roman" w:hAnsi="Times New Roman" w:cs="Times New Roman"/>
                <w:sz w:val="18"/>
                <w:szCs w:val="18"/>
                <w:lang w:eastAsia="ru-RU"/>
              </w:rPr>
              <w:t>или может привести к конфликту интересов»</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154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lastRenderedPageBreak/>
              <w:t>3.2. Расширение возможностей взаимодействия органов местного самоуправления Солнцевского района Курской области 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общества</w:t>
            </w:r>
          </w:p>
        </w:tc>
      </w:tr>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3.2.1.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ежегодных встреч руководящих работников Администрации Бунинского  сельсовета  Солнцевского  района Курской области с населением Бунинского  сельсовета  Солнцевского  района Курской области</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На территории Бунинского  сельсовета Солнцевского района ежегодно с февраля по март проводятся встречи Главы Бунинского  сельсовета Солнцевского района.</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3.2.2.</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Обеспечение работы «горячей линии» для обращений граждан о возможных коррупционных проявлениях со стороны муниципальных служащих</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За отчетный год обращений по работе «Горячей линии» (тел.3-27-25) от граждан о возможных коррупциогенных проявлениях со стороны муниципальных служащих, на предмет факта коррупции не поступало.</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firstRow="1" w:lastRow="0" w:firstColumn="1" w:lastColumn="0" w:noHBand="0" w:noVBand="1"/>
      </w:tblPr>
      <w:tblGrid>
        <w:gridCol w:w="694"/>
        <w:gridCol w:w="4378"/>
        <w:gridCol w:w="4267"/>
      </w:tblGrid>
      <w:tr w:rsidR="00AB76A9" w:rsidRPr="00AB76A9" w:rsidTr="00AB76A9">
        <w:trPr>
          <w:tblCellSpacing w:w="0" w:type="dxa"/>
        </w:trPr>
        <w:tc>
          <w:tcPr>
            <w:tcW w:w="155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3.3. Обеспечение открытости органов местного самоуправления  Бунинского  сельсовета Солнцевского  района Курской области</w:t>
            </w:r>
          </w:p>
        </w:tc>
      </w:tr>
      <w:tr w:rsidR="00AB76A9" w:rsidRPr="00AB76A9" w:rsidTr="00AB76A9">
        <w:trPr>
          <w:tblCellSpacing w:w="0" w:type="dxa"/>
        </w:trPr>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3.3.1.</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Размещение в соответствии с законодательством в информационно</w:t>
            </w:r>
            <w:r w:rsidRPr="00AB76A9">
              <w:rPr>
                <w:rFonts w:ascii="Times New Roman" w:eastAsia="Times New Roman" w:hAnsi="Times New Roman" w:cs="Times New Roman"/>
                <w:sz w:val="18"/>
                <w:szCs w:val="18"/>
                <w:lang w:eastAsia="ru-RU"/>
              </w:rPr>
              <w:softHyphen/>
              <w:t>телекоммуникационной сети «Ин тернет» сведений о доходах, расходах, об имуществе и обязательствах имущественного характера лиц, замещающих муниципальные должности Администрации Бунинского  сельсовета  Солнцевского  района Курской области, муниципальных служащих Администрации Бунинского  сельсовета Солнцевского  района Курской области</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связи с эпидемической обстановкой были сданы до 1 августа  2020 года, справки приобщены к личным делам муниципальных служащих, информация по установленной форме размещена на официальном сайте Администрации Бунинского  сельсовета Солнцевского   района Курской области.</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510" w:type="dxa"/>
        <w:jc w:val="center"/>
        <w:tblCellSpacing w:w="0" w:type="dxa"/>
        <w:tblCellMar>
          <w:left w:w="0" w:type="dxa"/>
          <w:right w:w="0" w:type="dxa"/>
        </w:tblCellMar>
        <w:tblLook w:val="04A0" w:firstRow="1" w:lastRow="0" w:firstColumn="1" w:lastColumn="0" w:noHBand="0" w:noVBand="1"/>
      </w:tblPr>
      <w:tblGrid>
        <w:gridCol w:w="15510"/>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15600" w:type="dxa"/>
        <w:tblCellSpacing w:w="0" w:type="dxa"/>
        <w:tblCellMar>
          <w:left w:w="0" w:type="dxa"/>
          <w:right w:w="0" w:type="dxa"/>
        </w:tblCellMar>
        <w:tblLook w:val="04A0" w:firstRow="1" w:lastRow="0" w:firstColumn="1" w:lastColumn="0" w:noHBand="0" w:noVBand="1"/>
      </w:tblPr>
      <w:tblGrid>
        <w:gridCol w:w="961"/>
        <w:gridCol w:w="4895"/>
        <w:gridCol w:w="9744"/>
      </w:tblGrid>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антикоррупционных мероприятиях на официальном сайте Администрации Солнцевского  района Курской области,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9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9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510" w:type="dxa"/>
        <w:jc w:val="center"/>
        <w:tblCellSpacing w:w="0" w:type="dxa"/>
        <w:tblCellMar>
          <w:left w:w="0" w:type="dxa"/>
          <w:right w:w="0" w:type="dxa"/>
        </w:tblCellMar>
        <w:tblLook w:val="04A0" w:firstRow="1" w:lastRow="0" w:firstColumn="1" w:lastColumn="0" w:noHBand="0" w:noVBand="1"/>
      </w:tblPr>
      <w:tblGrid>
        <w:gridCol w:w="15510"/>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21"/>
        <w:gridCol w:w="3198"/>
        <w:gridCol w:w="5520"/>
      </w:tblGrid>
      <w:tr w:rsidR="00AB76A9" w:rsidRPr="00AB76A9" w:rsidTr="00AB76A9">
        <w:trPr>
          <w:tblCellSpacing w:w="0" w:type="dxa"/>
        </w:trPr>
        <w:tc>
          <w:tcPr>
            <w:tcW w:w="15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4. Повышение качества предоставления государственных и муниципальных услуг и исключение риска коррупции при их</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предоставлении</w:t>
            </w:r>
          </w:p>
        </w:tc>
      </w:tr>
      <w:tr w:rsidR="00AB76A9" w:rsidRPr="00AB76A9" w:rsidTr="00AB76A9">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4.1.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АУ КО «МФЦ»</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соответствии с ФЗ РФ от 21.11.2011 года №324 -ФЗ обратившимся гражданам Бунинского  сельсовета Солнцевского района оказывается бесплатная юридическая помощь. За отчетный период текущего года количество удовлетворенных обращений составило 16.</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4.2.</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Продолжение разработки и внедрения</w:t>
            </w:r>
          </w:p>
        </w:tc>
        <w:tc>
          <w:tcPr>
            <w:tcW w:w="88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органах местного самоуправления  Бунинского  сельсовета Солнцевского района</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65" w:type="dxa"/>
        <w:jc w:val="center"/>
        <w:tblCellSpacing w:w="0" w:type="dxa"/>
        <w:tblCellMar>
          <w:left w:w="0" w:type="dxa"/>
          <w:right w:w="0" w:type="dxa"/>
        </w:tblCellMar>
        <w:tblLook w:val="04A0" w:firstRow="1" w:lastRow="0" w:firstColumn="1" w:lastColumn="0" w:noHBand="0" w:noVBand="1"/>
      </w:tblPr>
      <w:tblGrid>
        <w:gridCol w:w="1546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lastRenderedPageBreak/>
        <w:t> </w:t>
      </w:r>
    </w:p>
    <w:tbl>
      <w:tblPr>
        <w:tblW w:w="0" w:type="auto"/>
        <w:tblCellSpacing w:w="0" w:type="dxa"/>
        <w:tblCellMar>
          <w:left w:w="0" w:type="dxa"/>
          <w:right w:w="0" w:type="dxa"/>
        </w:tblCellMar>
        <w:tblLook w:val="04A0" w:firstRow="1" w:lastRow="0" w:firstColumn="1" w:lastColumn="0" w:noHBand="0" w:noVBand="1"/>
      </w:tblPr>
      <w:tblGrid>
        <w:gridCol w:w="608"/>
        <w:gridCol w:w="3151"/>
        <w:gridCol w:w="5580"/>
      </w:tblGrid>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административных регламентов предоставления государстве иных (муниципальных) услуг, исполнения государственных (муниципальных) функций</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регулярно ведется работа с административными регламентами по предоставлению муниципальных услуг и исполнению муниципальных функции согласно действующего законодательства. В настоящее время все административные регламенты приведены в соответствии с типовыми регламентами (разработанными Администрацией Курской области), опубликованы на официальном сайте Администрации Бунинского  сельсовета  Солнцевского района Курской области и внесены в Реестр государственных и муниципальных услуг.</w:t>
            </w:r>
          </w:p>
        </w:tc>
      </w:tr>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4.3.</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Размещение информации в местах приема граждан об ответственности за незаконное вознаграждение должностных лиц</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здании администрации размещен информационный стенд «О противодействии коррупции», где размещены памятка, информация об ответственности за незаконное вознаграждение должностных лиц.</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15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5. Меры по устранению условий, способствующих совершению коррупционных правонарушений, с которыми граждане</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встречаются наиболее часто, снижение риска и уровня «бытовой» коррупции</w:t>
            </w:r>
          </w:p>
        </w:tc>
      </w:tr>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5.1.</w:t>
            </w:r>
          </w:p>
        </w:tc>
        <w:tc>
          <w:tcPr>
            <w:tcW w:w="5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w:t>
            </w:r>
          </w:p>
        </w:tc>
        <w:tc>
          <w:tcPr>
            <w:tcW w:w="8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outlineLvl w:val="0"/>
              <w:rPr>
                <w:rFonts w:ascii="Times New Roman" w:eastAsia="Times New Roman" w:hAnsi="Times New Roman" w:cs="Times New Roman"/>
                <w:b/>
                <w:bCs/>
                <w:kern w:val="36"/>
                <w:sz w:val="48"/>
                <w:szCs w:val="48"/>
                <w:lang w:eastAsia="ru-RU"/>
              </w:rPr>
            </w:pPr>
            <w:r w:rsidRPr="00AB76A9">
              <w:rPr>
                <w:rFonts w:ascii="Times New Roman" w:eastAsia="Times New Roman" w:hAnsi="Times New Roman" w:cs="Times New Roman"/>
                <w:b/>
                <w:bCs/>
                <w:kern w:val="36"/>
                <w:sz w:val="48"/>
                <w:szCs w:val="48"/>
                <w:lang w:eastAsia="ru-RU"/>
              </w:rPr>
              <w:t xml:space="preserve">Среди обучающихся 9-11 классов в течение года проводятся беседы, классные часы на тему: "STOP — Коррупция!" и «Вместе против коррупции». Среди обучающихся 5-8 классов проходят классные часы: «Дети против коррупции!», «Коррупция - противоправное действие», «Коррупция как фактор нарушения прав человека», «Коррупция в России - преступление или образ жизни?», «Коррупция порождает зло», «Кто </w:t>
            </w:r>
            <w:r w:rsidRPr="00AB76A9">
              <w:rPr>
                <w:rFonts w:ascii="Times New Roman" w:eastAsia="Times New Roman" w:hAnsi="Times New Roman" w:cs="Times New Roman"/>
                <w:b/>
                <w:bCs/>
                <w:kern w:val="36"/>
                <w:sz w:val="48"/>
                <w:szCs w:val="48"/>
                <w:lang w:eastAsia="ru-RU"/>
              </w:rPr>
              <w:lastRenderedPageBreak/>
              <w:t>такой настоящий гражданин?!». «Есть такая профессия - защищать закон и порядок».</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Проведены дискуссии по темам:</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«Исторические факты о коррупции»;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«Вместе против коррупции»;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«Моё отношение к коррупции»;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«Коррупция в мире и в России».</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465" w:type="dxa"/>
        <w:jc w:val="center"/>
        <w:tblCellSpacing w:w="0" w:type="dxa"/>
        <w:tblCellMar>
          <w:left w:w="0" w:type="dxa"/>
          <w:right w:w="0" w:type="dxa"/>
        </w:tblCellMar>
        <w:tblLook w:val="04A0" w:firstRow="1" w:lastRow="0" w:firstColumn="1" w:lastColumn="0" w:noHBand="0" w:noVBand="1"/>
      </w:tblPr>
      <w:tblGrid>
        <w:gridCol w:w="15465"/>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62"/>
        <w:gridCol w:w="3561"/>
        <w:gridCol w:w="5116"/>
      </w:tblGrid>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 школах выпущены стенные газеты «Мы против коррупции», в общедоступных местах оформлены стенды, на которых размещена информация о телефонах горячих линий, размещены информации о проводимых антикоррупционных мероприятиях на официальных сайтах общеобразовательных организаций, доведены до родительской общественности информации о порядке обращения в органы внутренних дел, прокуратуры по фактам совершения коррупционных правонарушений в сфере образования в отношении подростков.</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Руководителями школ организуются плановые встречи с работниками правоохранительных органов.</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Проведены административные совещания по вопросам правового образования, обеспечения предупреждения коррупции в общеобразовательных организациях, этики и поведения обучающихся при проведении уроков права, обществознания и истории.</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Проведены общешкольные родительские собрания с целью разъяснения политики школ в отношении коррупции с приглашением на них работников правоохранительных органов.</w:t>
            </w:r>
          </w:p>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5.2.</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Информирование общественности о выявленных фактах «бытовой» коррупции</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Факты не выявлены.</w:t>
            </w:r>
          </w:p>
        </w:tc>
      </w:tr>
      <w:tr w:rsidR="00AB76A9" w:rsidRPr="00AB76A9" w:rsidTr="00AB76A9">
        <w:trPr>
          <w:tblCellSpacing w:w="0" w:type="dxa"/>
        </w:trPr>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5.3.</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Оформление и поддержание в актуальном состоянии специальных информационных стендов и иных форм представления информации антикоррупционного</w:t>
            </w:r>
          </w:p>
        </w:tc>
        <w:tc>
          <w:tcPr>
            <w:tcW w:w="89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Данная работа ведется по мере вновь изданных документов</w:t>
            </w:r>
          </w:p>
        </w:tc>
      </w:tr>
    </w:tbl>
    <w:p w:rsidR="00AB76A9" w:rsidRPr="00AB76A9" w:rsidRDefault="00AB76A9" w:rsidP="00AB76A9">
      <w:pPr>
        <w:shd w:val="clear" w:color="auto" w:fill="EEEEEE"/>
        <w:spacing w:after="0" w:line="240" w:lineRule="auto"/>
        <w:rPr>
          <w:rFonts w:ascii="Tahoma" w:eastAsia="Times New Roman" w:hAnsi="Tahoma" w:cs="Tahoma"/>
          <w:vanish/>
          <w:color w:val="000000"/>
          <w:sz w:val="18"/>
          <w:szCs w:val="18"/>
          <w:lang w:eastAsia="ru-RU"/>
        </w:rPr>
      </w:pPr>
    </w:p>
    <w:tbl>
      <w:tblPr>
        <w:tblW w:w="15510" w:type="dxa"/>
        <w:jc w:val="center"/>
        <w:tblCellSpacing w:w="0" w:type="dxa"/>
        <w:tblCellMar>
          <w:left w:w="0" w:type="dxa"/>
          <w:right w:w="0" w:type="dxa"/>
        </w:tblCellMar>
        <w:tblLook w:val="04A0" w:firstRow="1" w:lastRow="0" w:firstColumn="1" w:lastColumn="0" w:noHBand="0" w:noVBand="1"/>
      </w:tblPr>
      <w:tblGrid>
        <w:gridCol w:w="15510"/>
      </w:tblGrid>
      <w:tr w:rsidR="00AB76A9" w:rsidRPr="00AB76A9" w:rsidTr="00AB76A9">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4"/>
        <w:gridCol w:w="9155"/>
      </w:tblGrid>
      <w:tr w:rsidR="00AB76A9" w:rsidRPr="00AB76A9" w:rsidTr="00AB76A9">
        <w:trPr>
          <w:gridAfter w:val="1"/>
          <w:wAfter w:w="15495" w:type="dxa"/>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r>
      <w:tr w:rsidR="00AB76A9" w:rsidRPr="00AB76A9" w:rsidTr="00AB76A9">
        <w:trPr>
          <w:trHeight w:val="399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lastRenderedPageBreak/>
              <w:t> </w:t>
            </w:r>
          </w:p>
        </w:tc>
        <w:tc>
          <w:tcPr>
            <w:tcW w:w="15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5495" w:type="dxa"/>
              <w:tblCellSpacing w:w="0" w:type="dxa"/>
              <w:tblCellMar>
                <w:left w:w="0" w:type="dxa"/>
                <w:right w:w="0" w:type="dxa"/>
              </w:tblCellMar>
              <w:tblLook w:val="04A0" w:firstRow="1" w:lastRow="0" w:firstColumn="1" w:lastColumn="0" w:noHBand="0" w:noVBand="1"/>
            </w:tblPr>
            <w:tblGrid>
              <w:gridCol w:w="15495"/>
            </w:tblGrid>
            <w:tr w:rsidR="00AB76A9" w:rsidRPr="00AB76A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926"/>
                    <w:gridCol w:w="5595"/>
                    <w:gridCol w:w="8808"/>
                  </w:tblGrid>
                  <w:tr w:rsidR="00AB76A9" w:rsidRPr="00AB76A9">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содержания</w:t>
                        </w:r>
                      </w:p>
                    </w:tc>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r w:rsidR="00AB76A9" w:rsidRPr="00AB76A9">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5.4.</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Ведение мониторинга обращений граждан о проявлениях «бытовой» коррупции</w:t>
                        </w:r>
                      </w:p>
                    </w:tc>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Мониторинг не проводился, ввиду отсутствия обращений граждан о проявлениях «бытовой» коррупции</w:t>
                        </w:r>
                      </w:p>
                    </w:tc>
                  </w:tr>
                  <w:tr w:rsidR="00AB76A9" w:rsidRPr="00AB76A9">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5.5.</w:t>
                        </w:r>
                      </w:p>
                    </w:tc>
                    <w:tc>
                      <w:tcPr>
                        <w:tcW w:w="5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Проведение работы в организациях, подведомственных органам местного самоуправления Бунинского  сельсовета Солнцевского  района Курской области, по ознакомлению вновь принятых работников с нормами антикоррупционного законодательства</w:t>
                        </w:r>
                      </w:p>
                    </w:tc>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Вновь принятые работники на муниципальную службу в обязательном порядке знакомятся под роспись с нормативными документами, регламентирующими деятельность администрации, с законодательством о муниципальной службе в части соблюдения требований к служебному поведению и урегулированию конфликта интересов, с ограничениями и запретами при прохождении муниципальной службы, а также с правами и обязанностями на муниципальной службе.</w:t>
                        </w:r>
                      </w:p>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AB76A9">
                    <w:rPr>
                      <w:rFonts w:ascii="Times New Roman" w:eastAsia="Times New Roman" w:hAnsi="Times New Roman" w:cs="Times New Roman"/>
                      <w:sz w:val="18"/>
                      <w:szCs w:val="18"/>
                      <w:lang w:eastAsia="ru-RU"/>
                    </w:rPr>
                    <w:t> </w:t>
                  </w:r>
                </w:p>
              </w:tc>
            </w:tr>
          </w:tbl>
          <w:p w:rsidR="00AB76A9" w:rsidRPr="00AB76A9" w:rsidRDefault="00AB76A9" w:rsidP="00AB76A9">
            <w:pPr>
              <w:spacing w:after="0" w:line="240" w:lineRule="auto"/>
              <w:rPr>
                <w:rFonts w:ascii="Times New Roman" w:eastAsia="Times New Roman" w:hAnsi="Times New Roman" w:cs="Times New Roman"/>
                <w:sz w:val="24"/>
                <w:szCs w:val="24"/>
                <w:lang w:eastAsia="ru-RU"/>
              </w:rPr>
            </w:pPr>
            <w:r w:rsidRPr="00AB76A9">
              <w:rPr>
                <w:rFonts w:ascii="Times New Roman" w:eastAsia="Times New Roman" w:hAnsi="Times New Roman" w:cs="Times New Roman"/>
                <w:sz w:val="24"/>
                <w:szCs w:val="24"/>
                <w:lang w:eastAsia="ru-RU"/>
              </w:rPr>
              <w:t> </w:t>
            </w:r>
          </w:p>
        </w:tc>
      </w:tr>
    </w:tbl>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AB76A9" w:rsidRPr="00AB76A9" w:rsidRDefault="00AB76A9" w:rsidP="00AB76A9">
      <w:pPr>
        <w:shd w:val="clear" w:color="auto" w:fill="EEEEEE"/>
        <w:spacing w:after="0" w:line="240" w:lineRule="auto"/>
        <w:jc w:val="both"/>
        <w:rPr>
          <w:rFonts w:ascii="Tahoma" w:eastAsia="Times New Roman" w:hAnsi="Tahoma" w:cs="Tahoma"/>
          <w:color w:val="000000"/>
          <w:sz w:val="18"/>
          <w:szCs w:val="18"/>
          <w:lang w:eastAsia="ru-RU"/>
        </w:rPr>
      </w:pPr>
      <w:r w:rsidRPr="00AB76A9">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2067F7"/>
    <w:rsid w:val="00244072"/>
    <w:rsid w:val="00294427"/>
    <w:rsid w:val="002D4FA9"/>
    <w:rsid w:val="00414D5A"/>
    <w:rsid w:val="00485AE0"/>
    <w:rsid w:val="00495972"/>
    <w:rsid w:val="004A227B"/>
    <w:rsid w:val="004D7A30"/>
    <w:rsid w:val="00522D02"/>
    <w:rsid w:val="005435FC"/>
    <w:rsid w:val="005C390D"/>
    <w:rsid w:val="005C6F73"/>
    <w:rsid w:val="005D1C17"/>
    <w:rsid w:val="006D7477"/>
    <w:rsid w:val="00722F67"/>
    <w:rsid w:val="00743752"/>
    <w:rsid w:val="0080417B"/>
    <w:rsid w:val="008C40C7"/>
    <w:rsid w:val="008D7A22"/>
    <w:rsid w:val="0099596A"/>
    <w:rsid w:val="009A2CBC"/>
    <w:rsid w:val="00A97437"/>
    <w:rsid w:val="00AB76A9"/>
    <w:rsid w:val="00B22CB9"/>
    <w:rsid w:val="00C35B89"/>
    <w:rsid w:val="00C8106D"/>
    <w:rsid w:val="00F03094"/>
    <w:rsid w:val="00F3013A"/>
    <w:rsid w:val="00F6548B"/>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B7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6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7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76A9"/>
    <w:rPr>
      <w:b/>
      <w:bCs/>
    </w:rPr>
  </w:style>
  <w:style w:type="character" w:styleId="a5">
    <w:name w:val="Hyperlink"/>
    <w:basedOn w:val="a0"/>
    <w:uiPriority w:val="99"/>
    <w:semiHidden/>
    <w:unhideWhenUsed/>
    <w:rsid w:val="00AB7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564529156">
      <w:bodyDiv w:val="1"/>
      <w:marLeft w:val="0"/>
      <w:marRight w:val="0"/>
      <w:marTop w:val="0"/>
      <w:marBottom w:val="0"/>
      <w:divBdr>
        <w:top w:val="none" w:sz="0" w:space="0" w:color="auto"/>
        <w:left w:val="none" w:sz="0" w:space="0" w:color="auto"/>
        <w:bottom w:val="none" w:sz="0" w:space="0" w:color="auto"/>
        <w:right w:val="none" w:sz="0" w:space="0" w:color="auto"/>
      </w:divBdr>
      <w:divsChild>
        <w:div w:id="22710763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924607103">
      <w:bodyDiv w:val="1"/>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38850756">
      <w:bodyDiv w:val="1"/>
      <w:marLeft w:val="0"/>
      <w:marRight w:val="0"/>
      <w:marTop w:val="0"/>
      <w:marBottom w:val="0"/>
      <w:divBdr>
        <w:top w:val="none" w:sz="0" w:space="0" w:color="auto"/>
        <w:left w:val="none" w:sz="0" w:space="0" w:color="auto"/>
        <w:bottom w:val="none" w:sz="0" w:space="0" w:color="auto"/>
        <w:right w:val="none" w:sz="0" w:space="0" w:color="auto"/>
      </w:divBdr>
      <w:divsChild>
        <w:div w:id="977104617">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 w:id="2088115759">
      <w:bodyDiv w:val="1"/>
      <w:marLeft w:val="0"/>
      <w:marRight w:val="0"/>
      <w:marTop w:val="0"/>
      <w:marBottom w:val="0"/>
      <w:divBdr>
        <w:top w:val="none" w:sz="0" w:space="0" w:color="auto"/>
        <w:left w:val="none" w:sz="0" w:space="0" w:color="auto"/>
        <w:bottom w:val="none" w:sz="0" w:space="0" w:color="auto"/>
        <w:right w:val="none" w:sz="0" w:space="0" w:color="auto"/>
      </w:divBdr>
      <w:divsChild>
        <w:div w:id="150786152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lnr.rkursk.ru/index.php?mun_obr=400&amp;sub_menus_id=35484&amp;num_str=1&amp;id_mat=3702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2023-07-28T08:18:00Z</dcterms:created>
  <dcterms:modified xsi:type="dcterms:W3CDTF">2023-07-28T08:18:00Z</dcterms:modified>
</cp:coreProperties>
</file>