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E59" w:rsidRPr="00597E59" w:rsidRDefault="00597E59" w:rsidP="00597E59">
      <w:pPr>
        <w:shd w:val="clear" w:color="auto" w:fill="EEEEEE"/>
        <w:spacing w:line="240" w:lineRule="auto"/>
        <w:jc w:val="center"/>
        <w:rPr>
          <w:rFonts w:ascii="Tahoma" w:eastAsia="Times New Roman" w:hAnsi="Tahoma" w:cs="Tahoma"/>
          <w:b/>
          <w:bCs/>
          <w:color w:val="000000"/>
          <w:sz w:val="21"/>
          <w:szCs w:val="21"/>
          <w:lang w:eastAsia="ru-RU"/>
        </w:rPr>
      </w:pPr>
      <w:r w:rsidRPr="00597E59">
        <w:rPr>
          <w:rFonts w:ascii="Tahoma" w:eastAsia="Times New Roman" w:hAnsi="Tahoma" w:cs="Tahoma"/>
          <w:b/>
          <w:bCs/>
          <w:color w:val="000000"/>
          <w:sz w:val="21"/>
          <w:szCs w:val="21"/>
          <w:lang w:eastAsia="ru-RU"/>
        </w:rPr>
        <w:t>ПОСТАНОВЛЕНИЕ от 29.04. 2019 года №29 с.Бунино ¬¬¬ Об утверждении Положения о порядке ведения перечня видов муниципального контроля и органов местного самоуправления, уполномоченных на их осуществление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i/>
          <w:iCs/>
          <w:color w:val="000000"/>
          <w:sz w:val="18"/>
          <w:szCs w:val="18"/>
          <w:lang w:eastAsia="ru-RU"/>
        </w:rPr>
        <w:t> </w:t>
      </w:r>
      <w:r w:rsidRPr="00597E59">
        <w:rPr>
          <w:rFonts w:ascii="Tahoma" w:eastAsia="Times New Roman" w:hAnsi="Tahoma" w:cs="Tahoma"/>
          <w:b/>
          <w:bCs/>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АДМИНИСТРАЦИИЯ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БУНИНСКОГО СЕЛЬСОВЕТА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СОЛНЦЕВСКОГО РАЙОНА КУРСКОЙ ОБЛАСТИ</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ПОСТАНОВЛЕНИЕ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u w:val="single"/>
          <w:lang w:eastAsia="ru-RU"/>
        </w:rPr>
        <w:t>от  29.04. 2019 года</w:t>
      </w:r>
      <w:r w:rsidRPr="00597E59">
        <w:rPr>
          <w:rFonts w:ascii="Tahoma" w:eastAsia="Times New Roman" w:hAnsi="Tahoma" w:cs="Tahoma"/>
          <w:b/>
          <w:bCs/>
          <w:color w:val="000000"/>
          <w:sz w:val="18"/>
          <w:szCs w:val="18"/>
          <w:lang w:eastAsia="ru-RU"/>
        </w:rPr>
        <w:t>                   №29</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с.Бунино</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softHyphen/>
      </w:r>
      <w:r w:rsidRPr="00597E59">
        <w:rPr>
          <w:rFonts w:ascii="Tahoma" w:eastAsia="Times New Roman" w:hAnsi="Tahoma" w:cs="Tahoma"/>
          <w:color w:val="000000"/>
          <w:sz w:val="18"/>
          <w:szCs w:val="18"/>
          <w:lang w:eastAsia="ru-RU"/>
        </w:rPr>
        <w:softHyphen/>
      </w:r>
      <w:r w:rsidRPr="00597E59">
        <w:rPr>
          <w:rFonts w:ascii="Tahoma" w:eastAsia="Times New Roman" w:hAnsi="Tahoma" w:cs="Tahoma"/>
          <w:color w:val="000000"/>
          <w:sz w:val="18"/>
          <w:szCs w:val="18"/>
          <w:lang w:eastAsia="ru-RU"/>
        </w:rPr>
        <w:softHyphen/>
      </w:r>
      <w:r w:rsidRPr="00597E59">
        <w:rPr>
          <w:rFonts w:ascii="Tahoma" w:eastAsia="Times New Roman" w:hAnsi="Tahoma" w:cs="Tahoma"/>
          <w:b/>
          <w:bCs/>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Об утверждении Положения о порядке ведения перечня видов</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муниципального контроля  и органов местного самоуправления,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уполномоченных  на их осуществление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В соответствии с частью 1 и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«Бунинский  сельсовет» Солнцевского района Курской области, Администрация Бунинского сельсовета Солнцевского района Курской области Постановляет:</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1. Утвердить прилагаемое Положение о порядке ведения перечня видов муниципального контроля и органов местного самоуправления, уполномоченных на их осуществление.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2.  Настоящее решение вступает в силу со дня его официального опубликования.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Глава  Бунинского сельсовета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Солнцевского района                                                         Г.В.Толмачева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УТВЕРЖДЕНО</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Постановлением администрации</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Бунинского сельсовета Солнцевского района</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от_29_.04.2019 г. №29</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ПОЛОЖЕНИЕ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о порядке ведения перечня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 и органов местного самоуправления, уполномоченных на их осуществление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1. Настоящее Положение, разработанное в соответствии со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ведения перечня видов муниципального контроля  и органов местного самоуправления, уполномоченных на их осуществление (далее – перечень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К органам местного самоуправления, уполномоченным на осуществление муниципального контроля, относится администрация Бунинского  сельсовета Солнцевского района.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2. Ведение перечня видов муниципального контроля на бумажных носителях и в электронной форме и включает в себя: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формирование и утверждение перечня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актуализацию (внесение изменений) перечня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размещение перечня видов муниципального контроля на официальном сайте  </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администрации Бунинского  сельсовета Солнцевского района в информационно-телекоммуникационной сети «Интернет».</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3. Перечень видов муниципального контроля формируется на основании федеральных законов, иных нормативных правовых актов Российской Федерации, областных законов, иных нормативных правовых актов Курской  области, устанавливающих полномочия органов местного самоуправления по осуществлению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xml:space="preserve">В перечень видов муниципального контроля включаются все виды муниципального контроля, которые относятся к вопросам местного значения муниципального образования «Бунинский  сельсовет» Солнцевского </w:t>
      </w:r>
      <w:r w:rsidRPr="00597E59">
        <w:rPr>
          <w:rFonts w:ascii="Tahoma" w:eastAsia="Times New Roman" w:hAnsi="Tahoma" w:cs="Tahoma"/>
          <w:color w:val="000000"/>
          <w:sz w:val="18"/>
          <w:szCs w:val="18"/>
          <w:lang w:eastAsia="ru-RU"/>
        </w:rPr>
        <w:lastRenderedPageBreak/>
        <w:t>района, осуществляются в отношении юридических лиц и индивидуальных предпринимателей и объекты (подконтрольные субъекты) которых расположены на территории муниципального образования.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В перечень видов муниципального контроля не подлежат включению виды муниципального контроля, к которым не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В перечень видов муниципального контроля не подлежат включению виды муниципального контроля Солнцевского муниципального района, полномочия по осуществлению которых переданы органам местного самоуправления муниципального образования «Бунинский  сельсовет» в соответствии с соглашениями, заключенными с органами местного самоуправления Солнцевского  муниципального района.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4. В перечень видов муниципального контроля включаются сведения, предусмотренные приложением к настоящему Положению.</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 установленными федеральными законами или областными законами.</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Наименования</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должностей муниципальных служащих  администрации Бунинского сельсовета Солнцевского района, осуществляющих виды муниципального контроля, включаются в перечень видов муниципального контроля в соответствии со структурой администрации Бунинского сельсовета Солнцевского района, утвержденной решением  Совета депутатов Бунинского сельсовета Солнцевского района.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Реквизиты административных регламентов исполнения муниципальных функций по осуществлению муниципального контроля включаются в перечень видов муниципального контроля в соответствии с реквизитами постановлений администрации Бунинского  сельсовета  об утверждении соответствующих административных регламентов. При отсутствии соответствующих административных регламентов в перечень видов муниципального контроля включается оговорка «административный регламент в стадии разработки». 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5. Перечень видов муниципального контроля утверждается постановлением администрации Бунинского сельсовета Солнцевского района по форме согласно приложению к настоящему Положению. Этим же постановлением администрации Бунинского  сельсовета Солнцевского района определяется</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должностное лицо администрации Бунинского сельсовета Солнцевского района, уполномоченное на ведение перечня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6. Основаниями для внесения изменений в перечень видов муниципального контроля являются: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1) установление федеральным законом или областным законом новых видов муниципального контроля, которые относятся к вопросам местного значения, осуществляются в отношении юридических лиц и индивидуальных предпринимателей и к которым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определения </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должности</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муниципального служащего администрации Бунинского сельсовета Солнцевского района, уполномоченного осуществлять муниципальный контроль соответствующего вида;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2) принятие нормативных правовых актов, в соответствии с которыми изменены наименования видов муниципального контроля, наименования </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должностей муниципальных служащих администрации Бунинского сельсовета Солнцевского района, уполномоченных на осуществление муниципального контроля, или реквизиты административных регламентов исполнения муниципальных функций по осуществлению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нормативных правовых актов;</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3) заключение соглашений с органами местного самоуправления Солнцевского муниципального района  о передаче полномочий по осуществлению отдельных видов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соглашений;</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4) прекращение полномочий по осуществлению муниципального контроля, ранее установленных федеральным законом или областным законом.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федерального закона или областного закона.</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7. Изменения в перечень видов муниципального контроля вносятся постановлениями администрации Бунинского сельсовета Солнцевского района, подготавливаемыми муниципальным служащим администрации Бунинского сельсовета Солнцевского района, уполномоченным на ведение перечня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8. Перечень видов муниципального контроля (перечень видов муниципального контроля в актуальной редакции с учетом внесенных изменений) подлежит размещению на официальном сайте </w:t>
      </w:r>
      <w:r w:rsidRPr="00597E59">
        <w:rPr>
          <w:rFonts w:ascii="Tahoma" w:eastAsia="Times New Roman" w:hAnsi="Tahoma" w:cs="Tahoma"/>
          <w:i/>
          <w:iCs/>
          <w:color w:val="000000"/>
          <w:sz w:val="18"/>
          <w:szCs w:val="18"/>
          <w:lang w:eastAsia="ru-RU"/>
        </w:rPr>
        <w:t> </w:t>
      </w:r>
      <w:r w:rsidRPr="00597E59">
        <w:rPr>
          <w:rFonts w:ascii="Tahoma" w:eastAsia="Times New Roman" w:hAnsi="Tahoma" w:cs="Tahoma"/>
          <w:color w:val="000000"/>
          <w:sz w:val="18"/>
          <w:szCs w:val="18"/>
          <w:lang w:eastAsia="ru-RU"/>
        </w:rPr>
        <w:t xml:space="preserve">администрации Бунинского сельсовета Солнцевского района в информационно-телекоммуникационной сети «Интернет» не позднее 5 </w:t>
      </w:r>
      <w:r w:rsidRPr="00597E59">
        <w:rPr>
          <w:rFonts w:ascii="Tahoma" w:eastAsia="Times New Roman" w:hAnsi="Tahoma" w:cs="Tahoma"/>
          <w:color w:val="000000"/>
          <w:sz w:val="18"/>
          <w:szCs w:val="18"/>
          <w:lang w:eastAsia="ru-RU"/>
        </w:rPr>
        <w:lastRenderedPageBreak/>
        <w:t>рабочих дней со дня вступления в силу постановления администрации Бунинского  сельсовета Солнцевского района об утверждении перечня видов муниципального контроля или постановления администрации Бунинского сельсовета Солнцевского района о внесении изменений в перечень видов муниципального контроля.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ПРИЛОЖЕНИЕ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к Положению о порядке ведения перечня видов муниципального контроля муниципального образования «Бунинский  сельсовет» и органов местного самоуправления, уполномоченных на их осуществление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i/>
          <w:iCs/>
          <w:color w:val="000000"/>
          <w:sz w:val="18"/>
          <w:szCs w:val="18"/>
          <w:lang w:eastAsia="ru-RU"/>
        </w:rPr>
        <w:t>форма перечня</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ПЕРЕЧЕНЬ</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видов муниципального контроля муниципального образования «Бунинский  сельсовет»</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b/>
          <w:bCs/>
          <w:color w:val="000000"/>
          <w:sz w:val="18"/>
          <w:szCs w:val="18"/>
          <w:lang w:eastAsia="ru-RU"/>
        </w:rPr>
        <w:t>и органов местного самоуправления, уполномоченных на их осуществление</w:t>
      </w:r>
    </w:p>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tbl>
      <w:tblPr>
        <w:tblW w:w="14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005"/>
        <w:gridCol w:w="5535"/>
        <w:gridCol w:w="4500"/>
      </w:tblGrid>
      <w:tr w:rsidR="00597E59" w:rsidRPr="00597E59" w:rsidTr="00597E5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 п/п</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Наименования</w:t>
            </w:r>
          </w:p>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видов муниципального контроля</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Наименования </w:t>
            </w:r>
            <w:r w:rsidRPr="00597E59">
              <w:rPr>
                <w:rFonts w:ascii="Times New Roman" w:eastAsia="Times New Roman" w:hAnsi="Times New Roman" w:cs="Times New Roman"/>
                <w:i/>
                <w:iCs/>
                <w:sz w:val="18"/>
                <w:szCs w:val="18"/>
                <w:lang w:eastAsia="ru-RU"/>
              </w:rPr>
              <w:t>должностей муниципальных служащих</w:t>
            </w:r>
            <w:r w:rsidRPr="00597E59">
              <w:rPr>
                <w:rFonts w:ascii="Times New Roman" w:eastAsia="Times New Roman" w:hAnsi="Times New Roman" w:cs="Times New Roman"/>
                <w:sz w:val="18"/>
                <w:szCs w:val="18"/>
                <w:lang w:eastAsia="ru-RU"/>
              </w:rPr>
              <w:t> администрации муниципального образования «Бунинский  сельсовет»</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Реквизиты (дата, номер, наименование) административных регламентов исполнения муниципальных функций по осуществлению муниципального контроля</w:t>
            </w:r>
          </w:p>
        </w:tc>
      </w:tr>
      <w:tr w:rsidR="00597E59" w:rsidRPr="00597E59" w:rsidTr="00597E5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 </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 </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 </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97E59" w:rsidRPr="00597E59" w:rsidRDefault="00597E59" w:rsidP="00597E59">
            <w:pPr>
              <w:spacing w:after="0" w:line="240" w:lineRule="auto"/>
              <w:jc w:val="both"/>
              <w:rPr>
                <w:rFonts w:ascii="Times New Roman" w:eastAsia="Times New Roman" w:hAnsi="Times New Roman" w:cs="Times New Roman"/>
                <w:sz w:val="18"/>
                <w:szCs w:val="18"/>
                <w:lang w:eastAsia="ru-RU"/>
              </w:rPr>
            </w:pPr>
            <w:r w:rsidRPr="00597E59">
              <w:rPr>
                <w:rFonts w:ascii="Times New Roman" w:eastAsia="Times New Roman" w:hAnsi="Times New Roman" w:cs="Times New Roman"/>
                <w:sz w:val="18"/>
                <w:szCs w:val="18"/>
                <w:lang w:eastAsia="ru-RU"/>
              </w:rPr>
              <w:t> </w:t>
            </w:r>
          </w:p>
        </w:tc>
      </w:tr>
    </w:tbl>
    <w:p w:rsidR="00597E59" w:rsidRPr="00597E59" w:rsidRDefault="00597E59" w:rsidP="00597E59">
      <w:pPr>
        <w:shd w:val="clear" w:color="auto" w:fill="EEEEEE"/>
        <w:spacing w:after="0" w:line="240" w:lineRule="auto"/>
        <w:jc w:val="both"/>
        <w:rPr>
          <w:rFonts w:ascii="Tahoma" w:eastAsia="Times New Roman" w:hAnsi="Tahoma" w:cs="Tahoma"/>
          <w:color w:val="000000"/>
          <w:sz w:val="18"/>
          <w:szCs w:val="18"/>
          <w:lang w:eastAsia="ru-RU"/>
        </w:rPr>
      </w:pPr>
      <w:r w:rsidRPr="00597E59">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2950F8"/>
    <w:rsid w:val="00414D5A"/>
    <w:rsid w:val="00597E59"/>
    <w:rsid w:val="005E5560"/>
    <w:rsid w:val="007D73EC"/>
    <w:rsid w:val="00DD3F46"/>
    <w:rsid w:val="00F914C7"/>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E59"/>
    <w:rPr>
      <w:b/>
      <w:bCs/>
    </w:rPr>
  </w:style>
  <w:style w:type="character" w:styleId="a5">
    <w:name w:val="Emphasis"/>
    <w:basedOn w:val="a0"/>
    <w:uiPriority w:val="20"/>
    <w:qFormat/>
    <w:rsid w:val="00597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791436790">
      <w:bodyDiv w:val="1"/>
      <w:marLeft w:val="0"/>
      <w:marRight w:val="0"/>
      <w:marTop w:val="0"/>
      <w:marBottom w:val="0"/>
      <w:divBdr>
        <w:top w:val="none" w:sz="0" w:space="0" w:color="auto"/>
        <w:left w:val="none" w:sz="0" w:space="0" w:color="auto"/>
        <w:bottom w:val="none" w:sz="0" w:space="0" w:color="auto"/>
        <w:right w:val="none" w:sz="0" w:space="0" w:color="auto"/>
      </w:divBdr>
      <w:divsChild>
        <w:div w:id="1906331611">
          <w:marLeft w:val="0"/>
          <w:marRight w:val="0"/>
          <w:marTop w:val="0"/>
          <w:marBottom w:val="225"/>
          <w:divBdr>
            <w:top w:val="none" w:sz="0" w:space="0" w:color="auto"/>
            <w:left w:val="none" w:sz="0" w:space="0" w:color="auto"/>
            <w:bottom w:val="none" w:sz="0" w:space="0" w:color="auto"/>
            <w:right w:val="none" w:sz="0" w:space="0" w:color="auto"/>
          </w:divBdr>
        </w:div>
      </w:divsChild>
    </w:div>
    <w:div w:id="1348747739">
      <w:bodyDiv w:val="1"/>
      <w:marLeft w:val="0"/>
      <w:marRight w:val="0"/>
      <w:marTop w:val="0"/>
      <w:marBottom w:val="0"/>
      <w:divBdr>
        <w:top w:val="none" w:sz="0" w:space="0" w:color="auto"/>
        <w:left w:val="none" w:sz="0" w:space="0" w:color="auto"/>
        <w:bottom w:val="none" w:sz="0" w:space="0" w:color="auto"/>
        <w:right w:val="none" w:sz="0" w:space="0" w:color="auto"/>
      </w:divBdr>
      <w:divsChild>
        <w:div w:id="985356831">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466846590">
      <w:bodyDiv w:val="1"/>
      <w:marLeft w:val="0"/>
      <w:marRight w:val="0"/>
      <w:marTop w:val="0"/>
      <w:marBottom w:val="0"/>
      <w:divBdr>
        <w:top w:val="none" w:sz="0" w:space="0" w:color="auto"/>
        <w:left w:val="none" w:sz="0" w:space="0" w:color="auto"/>
        <w:bottom w:val="none" w:sz="0" w:space="0" w:color="auto"/>
        <w:right w:val="none" w:sz="0" w:space="0" w:color="auto"/>
      </w:divBdr>
      <w:divsChild>
        <w:div w:id="2115438805">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2023-07-28T13:05:00Z</dcterms:created>
  <dcterms:modified xsi:type="dcterms:W3CDTF">2023-07-28T13:05:00Z</dcterms:modified>
</cp:coreProperties>
</file>