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DF" w:rsidRPr="00D918DF" w:rsidRDefault="00D918DF" w:rsidP="00D918DF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E2F43"/>
          <w:sz w:val="28"/>
          <w:szCs w:val="28"/>
        </w:rPr>
      </w:pPr>
      <w:r w:rsidRPr="00D918DF">
        <w:rPr>
          <w:rStyle w:val="a4"/>
          <w:rFonts w:ascii="Arial" w:hAnsi="Arial" w:cs="Arial"/>
          <w:color w:val="0E2F43"/>
          <w:sz w:val="28"/>
          <w:szCs w:val="28"/>
        </w:rPr>
        <w:t>О разъяснении действующего законодательства</w:t>
      </w:r>
    </w:p>
    <w:p w:rsidR="00D918DF" w:rsidRPr="00D918DF" w:rsidRDefault="00D918DF" w:rsidP="00D918DF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E2F43"/>
          <w:sz w:val="28"/>
          <w:szCs w:val="28"/>
        </w:rPr>
      </w:pPr>
      <w:r w:rsidRPr="00D918DF">
        <w:rPr>
          <w:rStyle w:val="a4"/>
          <w:rFonts w:ascii="Arial" w:hAnsi="Arial" w:cs="Arial"/>
          <w:color w:val="0E2F43"/>
          <w:sz w:val="28"/>
          <w:szCs w:val="28"/>
        </w:rPr>
        <w:t>в сфере защиты прав субъектов предпринимательской деятельности</w:t>
      </w:r>
      <w:bookmarkStart w:id="0" w:name="_GoBack"/>
      <w:bookmarkEnd w:id="0"/>
    </w:p>
    <w:p w:rsidR="00D918DF" w:rsidRPr="00D918DF" w:rsidRDefault="00D918DF" w:rsidP="00D918D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28"/>
          <w:szCs w:val="28"/>
        </w:rPr>
      </w:pPr>
      <w:r w:rsidRPr="00D918DF">
        <w:rPr>
          <w:rFonts w:ascii="Arial" w:hAnsi="Arial" w:cs="Arial"/>
          <w:color w:val="0E2F43"/>
          <w:sz w:val="28"/>
          <w:szCs w:val="28"/>
        </w:rPr>
        <w:t> </w:t>
      </w:r>
    </w:p>
    <w:p w:rsidR="00D918DF" w:rsidRPr="00D918DF" w:rsidRDefault="00D918DF" w:rsidP="00D918D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28"/>
          <w:szCs w:val="28"/>
        </w:rPr>
      </w:pPr>
      <w:r w:rsidRPr="00D918DF">
        <w:rPr>
          <w:rFonts w:ascii="Arial" w:hAnsi="Arial" w:cs="Arial"/>
          <w:color w:val="0E2F43"/>
          <w:sz w:val="28"/>
          <w:szCs w:val="28"/>
        </w:rPr>
        <w:t>   Федеральным законом от 29.06.2015 № 158-ФЗ внесены изменения в Федеральный закон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918DF" w:rsidRPr="00D918DF" w:rsidRDefault="00D918DF" w:rsidP="00D918D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28"/>
          <w:szCs w:val="28"/>
        </w:rPr>
      </w:pPr>
      <w:r w:rsidRPr="00D918DF">
        <w:rPr>
          <w:rFonts w:ascii="Arial" w:hAnsi="Arial" w:cs="Arial"/>
          <w:color w:val="0E2F43"/>
          <w:sz w:val="28"/>
          <w:szCs w:val="28"/>
        </w:rPr>
        <w:t>   Так, до 1 июля 2018 года продлен срок выкупа субъектами МСП арендуемого регионального и муниципального недвижимого имущества. Ранее указанный срок истекал 1 июля 2015 года.</w:t>
      </w:r>
    </w:p>
    <w:p w:rsidR="00D918DF" w:rsidRPr="00D918DF" w:rsidRDefault="00D918DF" w:rsidP="00D918D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28"/>
          <w:szCs w:val="28"/>
        </w:rPr>
      </w:pPr>
      <w:r w:rsidRPr="00D918DF">
        <w:rPr>
          <w:rFonts w:ascii="Arial" w:hAnsi="Arial" w:cs="Arial"/>
          <w:color w:val="0E2F43"/>
          <w:sz w:val="28"/>
          <w:szCs w:val="28"/>
        </w:rPr>
        <w:t>   Предусмотрено, что действие Федерального закона «Об особенностях отчуждения недвижимого имущества, находящегося в государственной собственности субъектов Российской Ф</w:t>
      </w:r>
      <w:r w:rsidRPr="00D918DF">
        <w:rPr>
          <w:rFonts w:ascii="Arial" w:hAnsi="Arial" w:cs="Arial"/>
          <w:color w:val="0E2F43"/>
          <w:sz w:val="28"/>
          <w:szCs w:val="28"/>
        </w:rPr>
        <w:t xml:space="preserve">едерации или в </w:t>
      </w:r>
      <w:proofErr w:type="spellStart"/>
      <w:r w:rsidRPr="00D918DF">
        <w:rPr>
          <w:rFonts w:ascii="Arial" w:hAnsi="Arial" w:cs="Arial"/>
          <w:color w:val="0E2F43"/>
          <w:sz w:val="28"/>
          <w:szCs w:val="28"/>
        </w:rPr>
        <w:t>муниципапьнон</w:t>
      </w:r>
      <w:proofErr w:type="spellEnd"/>
      <w:r w:rsidRPr="00D918DF">
        <w:rPr>
          <w:rFonts w:ascii="Arial" w:hAnsi="Arial" w:cs="Arial"/>
          <w:color w:val="0E2F43"/>
          <w:sz w:val="28"/>
          <w:szCs w:val="28"/>
        </w:rPr>
        <w:t xml:space="preserve"> соб</w:t>
      </w:r>
      <w:r w:rsidRPr="00D918DF">
        <w:rPr>
          <w:rFonts w:ascii="Arial" w:hAnsi="Arial" w:cs="Arial"/>
          <w:color w:val="0E2F43"/>
          <w:sz w:val="28"/>
          <w:szCs w:val="28"/>
        </w:rPr>
        <w:t>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распространяется на государственное или муниципальное недвижимое имущество,</w:t>
      </w:r>
      <w:r w:rsidRPr="00D918DF">
        <w:rPr>
          <w:rFonts w:ascii="Arial" w:hAnsi="Arial" w:cs="Arial"/>
          <w:color w:val="0E2F43"/>
          <w:sz w:val="28"/>
          <w:szCs w:val="28"/>
        </w:rPr>
        <w:t xml:space="preserve"> </w:t>
      </w:r>
      <w:r w:rsidRPr="00D918DF">
        <w:rPr>
          <w:rFonts w:ascii="Arial" w:hAnsi="Arial" w:cs="Arial"/>
          <w:color w:val="0E2F43"/>
          <w:sz w:val="28"/>
          <w:szCs w:val="28"/>
        </w:rPr>
        <w:t>если по состоянию на 1 июля 2015 года (ранее - на 1 июля 2013 года)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D918DF" w:rsidRPr="00D918DF" w:rsidRDefault="00D918DF" w:rsidP="00D918D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28"/>
          <w:szCs w:val="28"/>
        </w:rPr>
      </w:pPr>
      <w:r w:rsidRPr="00D918DF">
        <w:rPr>
          <w:rFonts w:ascii="Arial" w:hAnsi="Arial" w:cs="Arial"/>
          <w:color w:val="0E2F43"/>
          <w:sz w:val="28"/>
          <w:szCs w:val="28"/>
        </w:rPr>
        <w:t>Преимущественное право на приобретение арендуемого имущества может быть реализовано, в том числе при условии, что арендуемое имущество по состоянию на 1 июля 2015 года (ранее - 1 июля 2013 года) находится во временном владении или пользовании непрерывно в течение 2 и более лет в соответствии с договором аренды такого имущества.</w:t>
      </w:r>
    </w:p>
    <w:p w:rsidR="00D918DF" w:rsidRPr="00D918DF" w:rsidRDefault="00D918DF" w:rsidP="00D918DF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28"/>
          <w:szCs w:val="28"/>
        </w:rPr>
      </w:pPr>
      <w:r w:rsidRPr="00D918DF">
        <w:rPr>
          <w:rFonts w:ascii="Arial" w:hAnsi="Arial" w:cs="Arial"/>
          <w:color w:val="0E2F43"/>
          <w:sz w:val="28"/>
          <w:szCs w:val="28"/>
        </w:rPr>
        <w:t>Срок рассрочки оплаты приобретаемого субъектами МСП имущества при реализации преимущественного права на приобретение арендуемого имущества не должен составлять менее 5 лет (ранее не менее 3 лет).</w:t>
      </w:r>
    </w:p>
    <w:p w:rsidR="00D918DF" w:rsidRPr="00D918DF" w:rsidRDefault="00D918DF" w:rsidP="00D918DF">
      <w:pPr>
        <w:pStyle w:val="1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28"/>
          <w:szCs w:val="28"/>
        </w:rPr>
      </w:pPr>
      <w:r w:rsidRPr="00D918DF">
        <w:rPr>
          <w:rFonts w:ascii="Arial" w:hAnsi="Arial" w:cs="Arial"/>
          <w:color w:val="0E2F43"/>
          <w:sz w:val="28"/>
          <w:szCs w:val="28"/>
        </w:rPr>
        <w:t xml:space="preserve">   Заявитель вправе направить в уполномоченный орган заявление в отношении имущества, включенного в перечень государственного имущества или муниципального имущества, предназначенного для передачи во владение или в пользование субъектам МСП, при условии, что арендуемое имущество по состоянию на 1 июля 2015 года </w:t>
      </w:r>
      <w:r w:rsidRPr="00D918DF">
        <w:rPr>
          <w:rFonts w:ascii="Arial" w:hAnsi="Arial" w:cs="Arial"/>
          <w:color w:val="0E2F43"/>
          <w:sz w:val="28"/>
          <w:szCs w:val="28"/>
        </w:rPr>
        <w:lastRenderedPageBreak/>
        <w:t>находится во временном владении или пользовании непрерывно в течение 3 и более лет в соответствии с договором аренды такого имущества (ранее - если имущество по состоянию на 1 сентября 2012 года находится во временном владении или пользовании непрерывно в течение 5 и более лег).</w:t>
      </w:r>
    </w:p>
    <w:p w:rsidR="00D918DF" w:rsidRPr="00D918DF" w:rsidRDefault="00D918DF" w:rsidP="00D918DF">
      <w:pPr>
        <w:pStyle w:val="1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E2F43"/>
          <w:sz w:val="28"/>
          <w:szCs w:val="28"/>
        </w:rPr>
      </w:pPr>
      <w:r w:rsidRPr="00D918DF">
        <w:rPr>
          <w:rFonts w:ascii="Arial" w:hAnsi="Arial" w:cs="Arial"/>
          <w:color w:val="0E2F43"/>
          <w:sz w:val="28"/>
          <w:szCs w:val="28"/>
        </w:rPr>
        <w:t>Федеральный закон вступил в силу со дня его официального опубликования с 30.06.2015.</w:t>
      </w:r>
    </w:p>
    <w:p w:rsidR="007E11AE" w:rsidRPr="00D918DF" w:rsidRDefault="007E11AE">
      <w:pPr>
        <w:rPr>
          <w:sz w:val="28"/>
          <w:szCs w:val="28"/>
        </w:rPr>
      </w:pPr>
    </w:p>
    <w:sectPr w:rsidR="007E11AE" w:rsidRPr="00D9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DF"/>
    <w:rsid w:val="007E11AE"/>
    <w:rsid w:val="00D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B05B4-B80D-4B76-888C-A2397C41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8DF"/>
    <w:rPr>
      <w:b/>
      <w:bCs/>
    </w:rPr>
  </w:style>
  <w:style w:type="paragraph" w:customStyle="1" w:styleId="1">
    <w:name w:val="1"/>
    <w:basedOn w:val="a"/>
    <w:rsid w:val="00D9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2015-07-20T10:26:00Z</dcterms:created>
  <dcterms:modified xsi:type="dcterms:W3CDTF">2015-07-20T10:32:00Z</dcterms:modified>
</cp:coreProperties>
</file>